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E679" w14:textId="77777777" w:rsidR="00412EEF" w:rsidRPr="00411864" w:rsidRDefault="00412EEF" w:rsidP="00412EEF">
      <w:pPr>
        <w:suppressAutoHyphens/>
        <w:textAlignment w:val="baseline"/>
        <w:rPr>
          <w:b/>
          <w:bCs/>
          <w:sz w:val="24"/>
          <w:szCs w:val="24"/>
          <w:lang w:eastAsia="pt-BR"/>
        </w:rPr>
      </w:pPr>
    </w:p>
    <w:p w14:paraId="012C27BC" w14:textId="02DD7CE2" w:rsidR="00411864" w:rsidRPr="005F2206" w:rsidRDefault="00411864" w:rsidP="005F2206">
      <w:pPr>
        <w:spacing w:line="360" w:lineRule="auto"/>
        <w:jc w:val="center"/>
        <w:rPr>
          <w:b/>
          <w:bCs/>
          <w:sz w:val="24"/>
          <w:szCs w:val="24"/>
        </w:rPr>
      </w:pPr>
      <w:r w:rsidRPr="00411864">
        <w:rPr>
          <w:b/>
          <w:bCs/>
          <w:sz w:val="24"/>
          <w:szCs w:val="24"/>
        </w:rPr>
        <w:t>DOCUMENTO DE FORMALIZAÇÃO DE DEMANDA – DFD</w:t>
      </w:r>
    </w:p>
    <w:p w14:paraId="15FD16C4" w14:textId="77777777" w:rsidR="00411864" w:rsidRPr="00411864" w:rsidRDefault="00411864" w:rsidP="00411864">
      <w:pPr>
        <w:spacing w:line="360" w:lineRule="auto"/>
        <w:jc w:val="both"/>
        <w:rPr>
          <w:sz w:val="24"/>
          <w:szCs w:val="24"/>
        </w:rPr>
      </w:pPr>
      <w:r w:rsidRPr="00411864">
        <w:rPr>
          <w:sz w:val="24"/>
          <w:szCs w:val="24"/>
        </w:rPr>
        <w:t>Identificação do requisitante: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11864" w:rsidRPr="00411864" w14:paraId="2F267E0F" w14:textId="77777777" w:rsidTr="00A23C4F">
        <w:tc>
          <w:tcPr>
            <w:tcW w:w="2547" w:type="dxa"/>
          </w:tcPr>
          <w:p w14:paraId="295F0AEA" w14:textId="77777777" w:rsidR="00411864" w:rsidRPr="00411864" w:rsidRDefault="00411864" w:rsidP="00A23C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1864">
              <w:rPr>
                <w:sz w:val="24"/>
                <w:szCs w:val="24"/>
              </w:rPr>
              <w:t>Secretaria</w:t>
            </w:r>
          </w:p>
        </w:tc>
        <w:tc>
          <w:tcPr>
            <w:tcW w:w="5947" w:type="dxa"/>
          </w:tcPr>
          <w:p w14:paraId="3E326A58" w14:textId="331AB17F" w:rsidR="00411864" w:rsidRPr="00411864" w:rsidRDefault="005C6DE0" w:rsidP="00A23C4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Gabinete</w:t>
            </w:r>
          </w:p>
        </w:tc>
      </w:tr>
      <w:tr w:rsidR="00411864" w:rsidRPr="00411864" w14:paraId="7A6DFC90" w14:textId="77777777" w:rsidTr="00A23C4F">
        <w:tc>
          <w:tcPr>
            <w:tcW w:w="2547" w:type="dxa"/>
          </w:tcPr>
          <w:p w14:paraId="72BEDD90" w14:textId="77777777" w:rsidR="00411864" w:rsidRPr="00411864" w:rsidRDefault="00411864" w:rsidP="00A23C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1864">
              <w:rPr>
                <w:sz w:val="24"/>
                <w:szCs w:val="24"/>
              </w:rPr>
              <w:t>Secretário(a)</w:t>
            </w:r>
          </w:p>
        </w:tc>
        <w:tc>
          <w:tcPr>
            <w:tcW w:w="5947" w:type="dxa"/>
          </w:tcPr>
          <w:p w14:paraId="1F46CE88" w14:textId="01A19985" w:rsidR="00411864" w:rsidRPr="00411864" w:rsidRDefault="005C6DE0" w:rsidP="00A23C4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Carlos Coelho Martins</w:t>
            </w:r>
          </w:p>
        </w:tc>
      </w:tr>
      <w:tr w:rsidR="00411864" w:rsidRPr="00411864" w14:paraId="5479119C" w14:textId="77777777" w:rsidTr="00A23C4F">
        <w:tc>
          <w:tcPr>
            <w:tcW w:w="2547" w:type="dxa"/>
          </w:tcPr>
          <w:p w14:paraId="687F1340" w14:textId="77777777" w:rsidR="00411864" w:rsidRPr="00411864" w:rsidRDefault="00411864" w:rsidP="00A23C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1864">
              <w:rPr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</w:tcPr>
          <w:p w14:paraId="6E1270AA" w14:textId="13392D50" w:rsidR="00411864" w:rsidRPr="00411864" w:rsidRDefault="005F2206" w:rsidP="00A23C4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Carlos Coelho Martins</w:t>
            </w:r>
          </w:p>
        </w:tc>
      </w:tr>
      <w:tr w:rsidR="00411864" w:rsidRPr="00411864" w14:paraId="6FC03F49" w14:textId="77777777" w:rsidTr="00A23C4F">
        <w:tc>
          <w:tcPr>
            <w:tcW w:w="2547" w:type="dxa"/>
          </w:tcPr>
          <w:p w14:paraId="43A55E38" w14:textId="77777777" w:rsidR="00411864" w:rsidRPr="00411864" w:rsidRDefault="00411864" w:rsidP="00A23C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1864">
              <w:rPr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3A1C6E4C" w14:textId="11BA2478" w:rsidR="00411864" w:rsidRPr="00411864" w:rsidRDefault="005C6DE0" w:rsidP="00A23C4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gabinete@amaralferrador.rs.gov.br</w:t>
            </w:r>
          </w:p>
        </w:tc>
      </w:tr>
      <w:tr w:rsidR="00411864" w:rsidRPr="00411864" w14:paraId="020294E3" w14:textId="77777777" w:rsidTr="00A23C4F">
        <w:tc>
          <w:tcPr>
            <w:tcW w:w="2547" w:type="dxa"/>
          </w:tcPr>
          <w:p w14:paraId="3D48C004" w14:textId="77777777" w:rsidR="00411864" w:rsidRPr="00411864" w:rsidRDefault="00411864" w:rsidP="00A23C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1864">
              <w:rPr>
                <w:sz w:val="24"/>
                <w:szCs w:val="24"/>
              </w:rPr>
              <w:t>Telefone</w:t>
            </w:r>
          </w:p>
        </w:tc>
        <w:tc>
          <w:tcPr>
            <w:tcW w:w="5947" w:type="dxa"/>
          </w:tcPr>
          <w:p w14:paraId="2AFB33E5" w14:textId="0B68C599" w:rsidR="00411864" w:rsidRPr="00411864" w:rsidRDefault="00411864" w:rsidP="00A23C4F">
            <w:pPr>
              <w:spacing w:line="360" w:lineRule="auto"/>
              <w:rPr>
                <w:sz w:val="24"/>
                <w:szCs w:val="24"/>
              </w:rPr>
            </w:pPr>
            <w:r w:rsidRPr="00411864">
              <w:rPr>
                <w:sz w:val="24"/>
                <w:szCs w:val="24"/>
              </w:rPr>
              <w:t xml:space="preserve">(51) </w:t>
            </w:r>
            <w:r w:rsidR="005C6DE0">
              <w:rPr>
                <w:sz w:val="24"/>
                <w:szCs w:val="24"/>
              </w:rPr>
              <w:t>999728803</w:t>
            </w:r>
          </w:p>
        </w:tc>
      </w:tr>
    </w:tbl>
    <w:p w14:paraId="1CE1B84E" w14:textId="4C685DFD" w:rsidR="002C08B0" w:rsidRDefault="00411864" w:rsidP="004543A5">
      <w:pPr>
        <w:spacing w:line="360" w:lineRule="auto"/>
        <w:jc w:val="both"/>
      </w:pPr>
      <w:r w:rsidRPr="00411864">
        <w:rPr>
          <w:sz w:val="24"/>
          <w:szCs w:val="24"/>
        </w:rPr>
        <w:t xml:space="preserve">A demanda </w:t>
      </w:r>
      <w:r w:rsidR="002A7EE1">
        <w:rPr>
          <w:sz w:val="24"/>
          <w:szCs w:val="24"/>
        </w:rPr>
        <w:t xml:space="preserve">não </w:t>
      </w:r>
      <w:r w:rsidRPr="00411864">
        <w:rPr>
          <w:sz w:val="24"/>
          <w:szCs w:val="24"/>
        </w:rPr>
        <w:t>está prevista no plano anual de contratações.</w:t>
      </w:r>
      <w:r>
        <w:rPr>
          <w:b/>
          <w:bCs/>
          <w:sz w:val="24"/>
          <w:szCs w:val="24"/>
        </w:rPr>
        <w:br/>
      </w:r>
      <w:r w:rsidRPr="00411864">
        <w:rPr>
          <w:b/>
          <w:bCs/>
          <w:sz w:val="24"/>
          <w:szCs w:val="24"/>
        </w:rPr>
        <w:t>Objeto</w:t>
      </w:r>
      <w:r w:rsidRPr="00411864">
        <w:rPr>
          <w:sz w:val="24"/>
          <w:szCs w:val="24"/>
        </w:rPr>
        <w:t xml:space="preserve">: </w:t>
      </w:r>
      <w:r w:rsidR="004543A5">
        <w:t xml:space="preserve">Aquisição emergencial de </w:t>
      </w:r>
      <w:r w:rsidR="004543A5">
        <w:rPr>
          <w:rStyle w:val="Forte"/>
        </w:rPr>
        <w:t>aparelho de ar-condicionado Split 18.000 BTUs</w:t>
      </w:r>
      <w:r w:rsidR="004543A5">
        <w:t xml:space="preserve">, incluindo </w:t>
      </w:r>
      <w:r w:rsidR="004543A5">
        <w:rPr>
          <w:rStyle w:val="Forte"/>
        </w:rPr>
        <w:t>serviço de instalação</w:t>
      </w:r>
      <w:r w:rsidR="004543A5">
        <w:t>, destinado a atender as necessidades das dependências da Secretaria Municipal de Gabinete de Amaral Ferrador, visando garantir condições adequadas de trabalho, preservação de equipamentos e melhor atendimento ao público, diante das altas temperaturas e da necessidade de climatização dos ambientes administrativos.</w:t>
      </w:r>
    </w:p>
    <w:p w14:paraId="0B02F224" w14:textId="75E4416A" w:rsidR="00411864" w:rsidRPr="005F2206" w:rsidRDefault="00411864" w:rsidP="005F2206">
      <w:pPr>
        <w:spacing w:line="360" w:lineRule="auto"/>
        <w:rPr>
          <w:sz w:val="24"/>
          <w:szCs w:val="24"/>
        </w:rPr>
      </w:pPr>
      <w:r w:rsidRPr="00411864">
        <w:rPr>
          <w:b/>
          <w:bCs/>
          <w:sz w:val="24"/>
          <w:szCs w:val="24"/>
        </w:rPr>
        <w:t>Quantidade estimada e unidade de fornecimento</w:t>
      </w:r>
      <w:r w:rsidRPr="00411864">
        <w:rPr>
          <w:sz w:val="24"/>
          <w:szCs w:val="24"/>
        </w:rPr>
        <w:t>:</w:t>
      </w:r>
      <w:r w:rsidR="00C55A97">
        <w:rPr>
          <w:sz w:val="24"/>
          <w:szCs w:val="24"/>
        </w:rPr>
        <w:t xml:space="preserve"> 01 unidade</w:t>
      </w:r>
      <w:r w:rsidRPr="00411864">
        <w:rPr>
          <w:bCs/>
          <w:sz w:val="24"/>
          <w:szCs w:val="24"/>
        </w:rPr>
        <w:t xml:space="preserve"> </w:t>
      </w:r>
    </w:p>
    <w:p w14:paraId="7E02CCFD" w14:textId="75BB9BE1" w:rsidR="00411864" w:rsidRPr="003838E7" w:rsidRDefault="00411864" w:rsidP="00411864">
      <w:pPr>
        <w:spacing w:line="360" w:lineRule="auto"/>
        <w:jc w:val="both"/>
        <w:rPr>
          <w:sz w:val="24"/>
          <w:szCs w:val="24"/>
        </w:rPr>
      </w:pPr>
      <w:r w:rsidRPr="00411864">
        <w:rPr>
          <w:b/>
          <w:bCs/>
          <w:sz w:val="24"/>
          <w:szCs w:val="24"/>
        </w:rPr>
        <w:t>Estimativa preliminar do valor</w:t>
      </w:r>
      <w:r w:rsidRPr="00411864">
        <w:rPr>
          <w:sz w:val="24"/>
          <w:szCs w:val="24"/>
        </w:rPr>
        <w:t>: R$</w:t>
      </w:r>
      <w:r w:rsidR="009941FA" w:rsidRPr="009941FA">
        <w:rPr>
          <w:sz w:val="24"/>
          <w:szCs w:val="24"/>
        </w:rPr>
        <w:t xml:space="preserve"> </w:t>
      </w:r>
      <w:r w:rsidR="009667BE">
        <w:rPr>
          <w:sz w:val="24"/>
          <w:szCs w:val="24"/>
        </w:rPr>
        <w:t>4.936,34</w:t>
      </w:r>
    </w:p>
    <w:p w14:paraId="4233E02C" w14:textId="6C91C24F" w:rsidR="00411864" w:rsidRPr="003838E7" w:rsidRDefault="00411864" w:rsidP="003838E7">
      <w:pPr>
        <w:spacing w:line="360" w:lineRule="auto"/>
        <w:jc w:val="both"/>
        <w:rPr>
          <w:sz w:val="24"/>
          <w:szCs w:val="24"/>
        </w:rPr>
      </w:pPr>
      <w:r w:rsidRPr="00411864">
        <w:rPr>
          <w:b/>
          <w:bCs/>
          <w:sz w:val="24"/>
          <w:szCs w:val="24"/>
        </w:rPr>
        <w:t>Expectativa da contratação</w:t>
      </w:r>
      <w:r w:rsidRPr="00411864">
        <w:rPr>
          <w:sz w:val="24"/>
          <w:szCs w:val="24"/>
        </w:rPr>
        <w:t xml:space="preserve">: </w:t>
      </w:r>
      <w:r w:rsidR="00686D4D">
        <w:rPr>
          <w:sz w:val="24"/>
          <w:szCs w:val="24"/>
        </w:rPr>
        <w:t>Imediato</w:t>
      </w:r>
    </w:p>
    <w:p w14:paraId="45523CDB" w14:textId="68100E07" w:rsidR="00411864" w:rsidRPr="00411864" w:rsidRDefault="00411864" w:rsidP="00C55A97">
      <w:pPr>
        <w:spacing w:line="360" w:lineRule="auto"/>
        <w:jc w:val="both"/>
        <w:rPr>
          <w:sz w:val="24"/>
          <w:szCs w:val="24"/>
        </w:rPr>
      </w:pPr>
      <w:r w:rsidRPr="00411864">
        <w:rPr>
          <w:b/>
          <w:bCs/>
          <w:sz w:val="24"/>
          <w:szCs w:val="24"/>
        </w:rPr>
        <w:t xml:space="preserve">Justificativa: </w:t>
      </w:r>
      <w:r w:rsidR="004543A5">
        <w:t xml:space="preserve">Tendo em vista a necessidade de aquisição de </w:t>
      </w:r>
      <w:r w:rsidR="004543A5">
        <w:rPr>
          <w:rStyle w:val="Forte"/>
        </w:rPr>
        <w:t>aparelho de ar-condicionado Split 18.000 BTUs</w:t>
      </w:r>
      <w:r w:rsidR="004543A5">
        <w:t xml:space="preserve">, com o respectivo </w:t>
      </w:r>
      <w:r w:rsidR="004543A5">
        <w:rPr>
          <w:rStyle w:val="Forte"/>
        </w:rPr>
        <w:t>serviço de instalação</w:t>
      </w:r>
      <w:r w:rsidR="004543A5">
        <w:t>, para as dependências da Secretaria Municipal de Gabinete de Amaral Ferrador, com o objetivo de proporcionar melhores condições de trabalho aos servidores, garantir o adequado funcionamento de equipamentos eletrônicos e oferecer um ambiente mais confortável para o atendimento ao público. A climatização dos espaços é essencial diante das altas temperaturas registradas, contribuindo para a eficiência dos serviços prestados e o bem-estar dos profissionais que atuam no local.</w:t>
      </w:r>
    </w:p>
    <w:p w14:paraId="441B4166" w14:textId="77777777" w:rsidR="004543A5" w:rsidRDefault="00411864" w:rsidP="004543A5">
      <w:pPr>
        <w:spacing w:line="360" w:lineRule="auto"/>
        <w:jc w:val="both"/>
      </w:pPr>
      <w:r w:rsidRPr="00411864">
        <w:rPr>
          <w:b/>
          <w:bCs/>
          <w:sz w:val="24"/>
          <w:szCs w:val="24"/>
        </w:rPr>
        <w:t>Forma de contratação sugerida:</w:t>
      </w:r>
      <w:r w:rsidRPr="00411864">
        <w:rPr>
          <w:sz w:val="24"/>
          <w:szCs w:val="24"/>
        </w:rPr>
        <w:t xml:space="preserve"> </w:t>
      </w:r>
      <w:r w:rsidR="004543A5">
        <w:t>Dispensa de Licitação, conforme Art. 75, inciso II, da Lei nº 14.133/2021:</w:t>
      </w:r>
    </w:p>
    <w:p w14:paraId="1F7951DB" w14:textId="2F35F596" w:rsidR="003838E7" w:rsidRPr="005F2206" w:rsidRDefault="00686D4D" w:rsidP="004543A5">
      <w:pPr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D66DB">
        <w:rPr>
          <w:rFonts w:ascii="Arial" w:hAnsi="Arial" w:cs="Arial"/>
          <w:i/>
          <w:color w:val="000000"/>
          <w:sz w:val="20"/>
          <w:szCs w:val="20"/>
        </w:rPr>
        <w:t xml:space="preserve">II - </w:t>
      </w:r>
      <w:r w:rsidR="003838E7" w:rsidRPr="00ED66DB">
        <w:rPr>
          <w:rFonts w:ascii="Arial" w:hAnsi="Arial" w:cs="Arial"/>
          <w:i/>
          <w:color w:val="000000"/>
          <w:sz w:val="20"/>
          <w:szCs w:val="20"/>
        </w:rPr>
        <w:t>Para</w:t>
      </w:r>
      <w:r w:rsidRPr="00ED66DB">
        <w:rPr>
          <w:rFonts w:ascii="Arial" w:hAnsi="Arial" w:cs="Arial"/>
          <w:i/>
          <w:color w:val="000000"/>
          <w:sz w:val="20"/>
          <w:szCs w:val="20"/>
        </w:rPr>
        <w:t xml:space="preserve"> contratação que envolva valores inferiores a </w:t>
      </w:r>
      <w:r w:rsidR="003838E7" w:rsidRPr="003838E7">
        <w:rPr>
          <w:rFonts w:ascii="Arial" w:hAnsi="Arial" w:cs="Arial"/>
          <w:i/>
          <w:color w:val="000000"/>
          <w:sz w:val="20"/>
          <w:szCs w:val="20"/>
        </w:rPr>
        <w:t>R$ 62.725,59 (sessenta e dois mil setecentos e vinte e cinco reais e cinquenta e nove centavos)</w:t>
      </w:r>
      <w:r w:rsidR="003838E7">
        <w:rPr>
          <w:rFonts w:ascii="Arial" w:hAnsi="Arial" w:cs="Arial"/>
          <w:i/>
          <w:color w:val="000000"/>
          <w:sz w:val="20"/>
          <w:szCs w:val="20"/>
        </w:rPr>
        <w:t>,</w:t>
      </w:r>
      <w:r w:rsidRPr="00ED66DB">
        <w:rPr>
          <w:rFonts w:ascii="Arial" w:hAnsi="Arial" w:cs="Arial"/>
          <w:i/>
          <w:color w:val="000000"/>
          <w:sz w:val="20"/>
          <w:szCs w:val="20"/>
        </w:rPr>
        <w:t xml:space="preserve"> no caso de outros serviços e compras;</w:t>
      </w:r>
    </w:p>
    <w:p w14:paraId="28F82D54" w14:textId="69774405" w:rsidR="00B00CCA" w:rsidRPr="003838E7" w:rsidRDefault="00411864" w:rsidP="003838E7">
      <w:pPr>
        <w:pStyle w:val="NormalWeb"/>
        <w:spacing w:before="225" w:beforeAutospacing="0" w:after="225" w:afterAutospacing="0"/>
        <w:jc w:val="both"/>
        <w:rPr>
          <w:color w:val="000000"/>
          <w:sz w:val="27"/>
          <w:szCs w:val="27"/>
        </w:rPr>
      </w:pPr>
      <w:r w:rsidRPr="00411864">
        <w:rPr>
          <w:b/>
          <w:bCs/>
        </w:rPr>
        <w:t>Dotação orçamentária</w:t>
      </w:r>
      <w:r w:rsidRPr="00411864">
        <w:t>:</w:t>
      </w:r>
      <w:r w:rsidR="009941FA">
        <w:t xml:space="preserve"> </w:t>
      </w:r>
    </w:p>
    <w:p w14:paraId="61229F86" w14:textId="2F9241EC" w:rsidR="00412EEF" w:rsidRDefault="00686D4D" w:rsidP="00412EEF">
      <w:pPr>
        <w:suppressAutoHyphens/>
        <w:textAlignment w:val="baseline"/>
        <w:rPr>
          <w:sz w:val="24"/>
          <w:szCs w:val="24"/>
        </w:rPr>
      </w:pPr>
      <w:r>
        <w:rPr>
          <w:sz w:val="24"/>
          <w:szCs w:val="24"/>
        </w:rPr>
        <w:t>20</w:t>
      </w:r>
      <w:r w:rsidR="00851F1A">
        <w:rPr>
          <w:sz w:val="24"/>
          <w:szCs w:val="24"/>
        </w:rPr>
        <w:t xml:space="preserve">02 </w:t>
      </w:r>
      <w:r>
        <w:rPr>
          <w:sz w:val="24"/>
          <w:szCs w:val="24"/>
        </w:rPr>
        <w:t xml:space="preserve">– Manutenção da Secretaria de </w:t>
      </w:r>
      <w:r w:rsidR="00851F1A">
        <w:rPr>
          <w:sz w:val="24"/>
          <w:szCs w:val="24"/>
        </w:rPr>
        <w:t>Gabinete</w:t>
      </w:r>
    </w:p>
    <w:p w14:paraId="2A9244DE" w14:textId="22350C3E" w:rsidR="007F79CD" w:rsidRDefault="00A07D21" w:rsidP="007F79CD">
      <w:pPr>
        <w:suppressAutoHyphens/>
        <w:textAlignment w:val="baseline"/>
        <w:rPr>
          <w:sz w:val="24"/>
          <w:szCs w:val="24"/>
        </w:rPr>
      </w:pPr>
      <w:r>
        <w:t>44.90.52 – Equipamentos e Material Permanente</w:t>
      </w:r>
    </w:p>
    <w:p w14:paraId="750A1D7D" w14:textId="77777777" w:rsidR="007F79CD" w:rsidRDefault="007F79CD" w:rsidP="007F79CD">
      <w:pPr>
        <w:suppressAutoHyphens/>
        <w:textAlignment w:val="baseline"/>
        <w:rPr>
          <w:sz w:val="24"/>
          <w:szCs w:val="24"/>
        </w:rPr>
      </w:pPr>
    </w:p>
    <w:p w14:paraId="2A28F3D2" w14:textId="54F5EB4B" w:rsidR="007F79CD" w:rsidRDefault="005F2206" w:rsidP="005F2206">
      <w:pPr>
        <w:tabs>
          <w:tab w:val="left" w:pos="3330"/>
        </w:tabs>
        <w:suppressAutoHyphens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55C6B74" w14:textId="08743079" w:rsidR="003838E7" w:rsidRPr="005F2206" w:rsidRDefault="005C6DE0" w:rsidP="005F2206">
      <w:pPr>
        <w:suppressAutoHyphens/>
        <w:jc w:val="center"/>
        <w:textAlignment w:val="baseline"/>
        <w:rPr>
          <w:sz w:val="24"/>
          <w:szCs w:val="24"/>
        </w:rPr>
      </w:pPr>
      <w:r w:rsidRPr="007F79CD">
        <w:rPr>
          <w:b/>
          <w:bCs/>
          <w:sz w:val="24"/>
          <w:szCs w:val="24"/>
        </w:rPr>
        <w:t xml:space="preserve">João Carlos Coelho </w:t>
      </w:r>
      <w:r w:rsidR="007F79CD" w:rsidRPr="007F79CD">
        <w:rPr>
          <w:b/>
          <w:bCs/>
          <w:sz w:val="24"/>
          <w:szCs w:val="24"/>
        </w:rPr>
        <w:t>Martins</w:t>
      </w:r>
    </w:p>
    <w:p w14:paraId="71473AFB" w14:textId="6C745278" w:rsidR="00B00CCA" w:rsidRDefault="003838E7" w:rsidP="00B00CCA">
      <w:pPr>
        <w:suppressAutoHyphens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Secretário de</w:t>
      </w:r>
      <w:r w:rsidR="00851F1A">
        <w:rPr>
          <w:sz w:val="24"/>
          <w:szCs w:val="24"/>
        </w:rPr>
        <w:t xml:space="preserve"> Gabinete</w:t>
      </w:r>
    </w:p>
    <w:p w14:paraId="458CAE7E" w14:textId="50AE6C4E" w:rsidR="005F2206" w:rsidRDefault="005F2206" w:rsidP="00B00CCA">
      <w:pPr>
        <w:suppressAutoHyphens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Portaria 15.290</w:t>
      </w:r>
    </w:p>
    <w:p w14:paraId="61CDDE66" w14:textId="31D9E7FD" w:rsidR="00C55A97" w:rsidRDefault="00C55A97" w:rsidP="00DE1EAB">
      <w:pPr>
        <w:suppressAutoHyphens/>
        <w:textAlignment w:val="baseline"/>
        <w:rPr>
          <w:sz w:val="24"/>
          <w:szCs w:val="24"/>
        </w:rPr>
      </w:pPr>
    </w:p>
    <w:sectPr w:rsidR="00C55A97" w:rsidSect="00F447B8">
      <w:headerReference w:type="default" r:id="rId7"/>
      <w:pgSz w:w="11900" w:h="16840"/>
      <w:pgMar w:top="2540" w:right="1268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58EC" w14:textId="77777777" w:rsidR="00F451DB" w:rsidRDefault="00F451DB">
      <w:r>
        <w:separator/>
      </w:r>
    </w:p>
  </w:endnote>
  <w:endnote w:type="continuationSeparator" w:id="0">
    <w:p w14:paraId="793D8454" w14:textId="77777777" w:rsidR="00F451DB" w:rsidRDefault="00F4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Source Code Pro"/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5F45" w14:textId="77777777" w:rsidR="00F451DB" w:rsidRDefault="00F451DB">
      <w:r>
        <w:separator/>
      </w:r>
    </w:p>
  </w:footnote>
  <w:footnote w:type="continuationSeparator" w:id="0">
    <w:p w14:paraId="0595C85B" w14:textId="77777777" w:rsidR="00F451DB" w:rsidRDefault="00F45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4E0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2253ECF7" wp14:editId="08B67156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26AD28" wp14:editId="18CDCB39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A0E91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790DA7BD" w14:textId="5638665A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 w:rsidR="007E7243"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Gabinete</w:t>
                          </w:r>
                        </w:p>
                        <w:p w14:paraId="1BE9006A" w14:textId="20C4D70B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54C194A2" w14:textId="7A5E35C0" w:rsidR="00392603" w:rsidRDefault="00B242F4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</w:rPr>
                            <w:t>E-mai</w:t>
                          </w:r>
                          <w:r w:rsidR="007E7243">
                            <w:rPr>
                              <w:sz w:val="24"/>
                            </w:rPr>
                            <w:t>l: gabinete@amaralferrador.rs.gov.br</w:t>
                          </w:r>
                        </w:p>
                        <w:p w14:paraId="090DEC29" w14:textId="77777777" w:rsidR="00686D4D" w:rsidRDefault="00686D4D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6AD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29FA0E91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790DA7BD" w14:textId="5638665A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 w:rsidR="007E7243">
                      <w:rPr>
                        <w:b/>
                        <w:i/>
                        <w:spacing w:val="-2"/>
                        <w:sz w:val="34"/>
                      </w:rPr>
                      <w:t>Gabinete</w:t>
                    </w:r>
                  </w:p>
                  <w:p w14:paraId="1BE9006A" w14:textId="20C4D70B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54C194A2" w14:textId="7A5E35C0" w:rsidR="00392603" w:rsidRDefault="00B242F4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</w:rPr>
                      <w:t>E-mai</w:t>
                    </w:r>
                    <w:r w:rsidR="007E7243">
                      <w:rPr>
                        <w:sz w:val="24"/>
                      </w:rPr>
                      <w:t>l: gabinete@amaralferrador.rs.gov.br</w:t>
                    </w:r>
                  </w:p>
                  <w:p w14:paraId="090DEC29" w14:textId="77777777" w:rsidR="00686D4D" w:rsidRDefault="00686D4D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08F"/>
    <w:multiLevelType w:val="hybridMultilevel"/>
    <w:tmpl w:val="005291B2"/>
    <w:lvl w:ilvl="0" w:tplc="04160017">
      <w:start w:val="1"/>
      <w:numFmt w:val="lowerLetter"/>
      <w:lvlText w:val="%1)"/>
      <w:lvlJc w:val="left"/>
      <w:pPr>
        <w:ind w:left="993" w:hanging="360"/>
      </w:pPr>
    </w:lvl>
    <w:lvl w:ilvl="1" w:tplc="04160019" w:tentative="1">
      <w:start w:val="1"/>
      <w:numFmt w:val="lowerLetter"/>
      <w:lvlText w:val="%2."/>
      <w:lvlJc w:val="left"/>
      <w:pPr>
        <w:ind w:left="1713" w:hanging="360"/>
      </w:pPr>
    </w:lvl>
    <w:lvl w:ilvl="2" w:tplc="0416001B" w:tentative="1">
      <w:start w:val="1"/>
      <w:numFmt w:val="lowerRoman"/>
      <w:lvlText w:val="%3."/>
      <w:lvlJc w:val="right"/>
      <w:pPr>
        <w:ind w:left="2433" w:hanging="180"/>
      </w:pPr>
    </w:lvl>
    <w:lvl w:ilvl="3" w:tplc="0416000F" w:tentative="1">
      <w:start w:val="1"/>
      <w:numFmt w:val="decimal"/>
      <w:lvlText w:val="%4."/>
      <w:lvlJc w:val="left"/>
      <w:pPr>
        <w:ind w:left="3153" w:hanging="360"/>
      </w:pPr>
    </w:lvl>
    <w:lvl w:ilvl="4" w:tplc="04160019" w:tentative="1">
      <w:start w:val="1"/>
      <w:numFmt w:val="lowerLetter"/>
      <w:lvlText w:val="%5."/>
      <w:lvlJc w:val="left"/>
      <w:pPr>
        <w:ind w:left="3873" w:hanging="360"/>
      </w:pPr>
    </w:lvl>
    <w:lvl w:ilvl="5" w:tplc="0416001B" w:tentative="1">
      <w:start w:val="1"/>
      <w:numFmt w:val="lowerRoman"/>
      <w:lvlText w:val="%6."/>
      <w:lvlJc w:val="right"/>
      <w:pPr>
        <w:ind w:left="4593" w:hanging="180"/>
      </w:pPr>
    </w:lvl>
    <w:lvl w:ilvl="6" w:tplc="0416000F" w:tentative="1">
      <w:start w:val="1"/>
      <w:numFmt w:val="decimal"/>
      <w:lvlText w:val="%7."/>
      <w:lvlJc w:val="left"/>
      <w:pPr>
        <w:ind w:left="5313" w:hanging="360"/>
      </w:pPr>
    </w:lvl>
    <w:lvl w:ilvl="7" w:tplc="04160019" w:tentative="1">
      <w:start w:val="1"/>
      <w:numFmt w:val="lowerLetter"/>
      <w:lvlText w:val="%8."/>
      <w:lvlJc w:val="left"/>
      <w:pPr>
        <w:ind w:left="6033" w:hanging="360"/>
      </w:pPr>
    </w:lvl>
    <w:lvl w:ilvl="8" w:tplc="0416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393552FD"/>
    <w:multiLevelType w:val="hybridMultilevel"/>
    <w:tmpl w:val="F47AAF2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3BC65593"/>
    <w:multiLevelType w:val="multilevel"/>
    <w:tmpl w:val="6DC0F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9402A6"/>
    <w:multiLevelType w:val="hybridMultilevel"/>
    <w:tmpl w:val="752A55E6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5" w15:restartNumberingAfterBreak="0">
    <w:nsid w:val="6EA446B3"/>
    <w:multiLevelType w:val="multilevel"/>
    <w:tmpl w:val="FA96CE5A"/>
    <w:lvl w:ilvl="0">
      <w:start w:val="1"/>
      <w:numFmt w:val="decimal"/>
      <w:lvlText w:val="%1."/>
      <w:lvlJc w:val="left"/>
      <w:pPr>
        <w:ind w:left="1605" w:hanging="1245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abstractNum w:abstractNumId="7" w15:restartNumberingAfterBreak="0">
    <w:nsid w:val="74677672"/>
    <w:multiLevelType w:val="hybridMultilevel"/>
    <w:tmpl w:val="9280B3F0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394861274">
    <w:abstractNumId w:val="4"/>
  </w:num>
  <w:num w:numId="2" w16cid:durableId="2010327148">
    <w:abstractNumId w:val="6"/>
  </w:num>
  <w:num w:numId="3" w16cid:durableId="1536429414">
    <w:abstractNumId w:val="0"/>
  </w:num>
  <w:num w:numId="4" w16cid:durableId="1207133857">
    <w:abstractNumId w:val="7"/>
  </w:num>
  <w:num w:numId="5" w16cid:durableId="931624409">
    <w:abstractNumId w:val="1"/>
  </w:num>
  <w:num w:numId="6" w16cid:durableId="1037779239">
    <w:abstractNumId w:val="3"/>
  </w:num>
  <w:num w:numId="7" w16cid:durableId="404450236">
    <w:abstractNumId w:val="5"/>
  </w:num>
  <w:num w:numId="8" w16cid:durableId="1180974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F6B8C"/>
    <w:rsid w:val="00113EB7"/>
    <w:rsid w:val="00162712"/>
    <w:rsid w:val="001A3506"/>
    <w:rsid w:val="001B3CD0"/>
    <w:rsid w:val="001B4AE8"/>
    <w:rsid w:val="001B4ECE"/>
    <w:rsid w:val="001F1690"/>
    <w:rsid w:val="00260CC4"/>
    <w:rsid w:val="002A7EE1"/>
    <w:rsid w:val="002B2205"/>
    <w:rsid w:val="002C08B0"/>
    <w:rsid w:val="00303613"/>
    <w:rsid w:val="00306812"/>
    <w:rsid w:val="0030702E"/>
    <w:rsid w:val="003339C1"/>
    <w:rsid w:val="00350B82"/>
    <w:rsid w:val="0036376E"/>
    <w:rsid w:val="00382227"/>
    <w:rsid w:val="003838E7"/>
    <w:rsid w:val="00392603"/>
    <w:rsid w:val="003A3047"/>
    <w:rsid w:val="003A34FA"/>
    <w:rsid w:val="004005FC"/>
    <w:rsid w:val="00402769"/>
    <w:rsid w:val="00411864"/>
    <w:rsid w:val="00412EEF"/>
    <w:rsid w:val="004179B5"/>
    <w:rsid w:val="0042623B"/>
    <w:rsid w:val="004543A5"/>
    <w:rsid w:val="0049253D"/>
    <w:rsid w:val="00533483"/>
    <w:rsid w:val="005421C2"/>
    <w:rsid w:val="005C6DE0"/>
    <w:rsid w:val="005F2206"/>
    <w:rsid w:val="0061272F"/>
    <w:rsid w:val="00630B94"/>
    <w:rsid w:val="0064399A"/>
    <w:rsid w:val="0066452B"/>
    <w:rsid w:val="0068266B"/>
    <w:rsid w:val="00686D4D"/>
    <w:rsid w:val="006B07F5"/>
    <w:rsid w:val="006D5FA0"/>
    <w:rsid w:val="006D652A"/>
    <w:rsid w:val="006F3E7F"/>
    <w:rsid w:val="00737B49"/>
    <w:rsid w:val="00743439"/>
    <w:rsid w:val="0074759F"/>
    <w:rsid w:val="007E2960"/>
    <w:rsid w:val="007E7243"/>
    <w:rsid w:val="007F79CD"/>
    <w:rsid w:val="00851F1A"/>
    <w:rsid w:val="008638F4"/>
    <w:rsid w:val="0088277B"/>
    <w:rsid w:val="009026FB"/>
    <w:rsid w:val="00925A45"/>
    <w:rsid w:val="009432A1"/>
    <w:rsid w:val="009667BE"/>
    <w:rsid w:val="00970AD4"/>
    <w:rsid w:val="009941FA"/>
    <w:rsid w:val="009D1D41"/>
    <w:rsid w:val="009F56AD"/>
    <w:rsid w:val="00A07D21"/>
    <w:rsid w:val="00A23C4F"/>
    <w:rsid w:val="00A35A53"/>
    <w:rsid w:val="00AC65BA"/>
    <w:rsid w:val="00AD0B73"/>
    <w:rsid w:val="00AD5509"/>
    <w:rsid w:val="00B00CCA"/>
    <w:rsid w:val="00B146D0"/>
    <w:rsid w:val="00B242F4"/>
    <w:rsid w:val="00B274B7"/>
    <w:rsid w:val="00B52E7D"/>
    <w:rsid w:val="00B560BD"/>
    <w:rsid w:val="00B764DD"/>
    <w:rsid w:val="00B86C34"/>
    <w:rsid w:val="00B966C8"/>
    <w:rsid w:val="00BB707E"/>
    <w:rsid w:val="00C25800"/>
    <w:rsid w:val="00C55A97"/>
    <w:rsid w:val="00C731E6"/>
    <w:rsid w:val="00C76CD5"/>
    <w:rsid w:val="00CB10DA"/>
    <w:rsid w:val="00D02A09"/>
    <w:rsid w:val="00D11708"/>
    <w:rsid w:val="00D72F45"/>
    <w:rsid w:val="00D917F1"/>
    <w:rsid w:val="00DE1EAB"/>
    <w:rsid w:val="00ED66DB"/>
    <w:rsid w:val="00F060F8"/>
    <w:rsid w:val="00F2215E"/>
    <w:rsid w:val="00F34F7F"/>
    <w:rsid w:val="00F43BB4"/>
    <w:rsid w:val="00F447B8"/>
    <w:rsid w:val="00F451DB"/>
    <w:rsid w:val="00F6098B"/>
    <w:rsid w:val="00F6330F"/>
    <w:rsid w:val="00F66947"/>
    <w:rsid w:val="00F75988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900CB"/>
  <w15:docId w15:val="{F2FBBB6E-A09A-4355-B2E9-E19BE81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34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B22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B220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412EEF"/>
    <w:rPr>
      <w:color w:val="0000FF"/>
      <w:u w:val="single"/>
    </w:rPr>
  </w:style>
  <w:style w:type="character" w:styleId="nfase">
    <w:name w:val="Emphasis"/>
    <w:uiPriority w:val="20"/>
    <w:qFormat/>
    <w:rsid w:val="00412EEF"/>
    <w:rPr>
      <w:i/>
      <w:iCs/>
    </w:rPr>
  </w:style>
  <w:style w:type="table" w:styleId="Tabelacomgrade">
    <w:name w:val="Table Grid"/>
    <w:basedOn w:val="Tabelanormal"/>
    <w:uiPriority w:val="39"/>
    <w:rsid w:val="00411864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86D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86D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C08B0"/>
    <w:rPr>
      <w:b/>
      <w:bCs/>
    </w:rPr>
  </w:style>
  <w:style w:type="paragraph" w:customStyle="1" w:styleId="LO-normal">
    <w:name w:val="LO-normal"/>
    <w:qFormat/>
    <w:rsid w:val="00AD0B73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paragraph" w:styleId="SemEspaamento">
    <w:name w:val="No Spacing"/>
    <w:uiPriority w:val="1"/>
    <w:qFormat/>
    <w:rsid w:val="00F447B8"/>
    <w:pPr>
      <w:widowControl/>
      <w:suppressAutoHyphens/>
      <w:overflowPunct w:val="0"/>
      <w:autoSpaceDN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subject/>
  <dc:creator>PAULO CESAR</dc:creator>
  <cp:keywords/>
  <dc:description/>
  <cp:lastModifiedBy>Usuario</cp:lastModifiedBy>
  <cp:revision>4</cp:revision>
  <cp:lastPrinted>2025-02-05T17:16:00Z</cp:lastPrinted>
  <dcterms:created xsi:type="dcterms:W3CDTF">2025-01-29T18:17:00Z</dcterms:created>
  <dcterms:modified xsi:type="dcterms:W3CDTF">2025-11-14T18:27:00Z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