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0F2B5" w14:textId="77777777" w:rsidR="00412EEF" w:rsidRPr="00E77985" w:rsidRDefault="00412EEF" w:rsidP="00412EEF">
      <w:pPr>
        <w:suppressAutoHyphens/>
        <w:textAlignment w:val="baseline"/>
        <w:rPr>
          <w:b/>
          <w:bCs/>
          <w:sz w:val="24"/>
          <w:szCs w:val="24"/>
          <w:lang w:val="pt-BR" w:eastAsia="pt-BR"/>
        </w:rPr>
      </w:pPr>
    </w:p>
    <w:p w14:paraId="3F24A4F7" w14:textId="77777777" w:rsidR="007D3808" w:rsidRPr="00E77985" w:rsidRDefault="007D3808" w:rsidP="007D3808">
      <w:pPr>
        <w:pStyle w:val="Ttulo1"/>
        <w:keepLines/>
        <w:spacing w:before="480" w:line="288" w:lineRule="auto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77985">
        <w:rPr>
          <w:rFonts w:ascii="Arial" w:eastAsia="Arial" w:hAnsi="Arial" w:cs="Arial"/>
          <w:sz w:val="24"/>
          <w:szCs w:val="24"/>
          <w:lang w:val="pt-BR"/>
        </w:rPr>
        <w:t>ESTUDO TÉCNICO PRELIMINAR</w:t>
      </w:r>
    </w:p>
    <w:p w14:paraId="7BD97BC2" w14:textId="77777777" w:rsidR="007D3808" w:rsidRPr="00E77985" w:rsidRDefault="007D3808" w:rsidP="007D3808">
      <w:pPr>
        <w:pStyle w:val="Ttulo1"/>
        <w:keepLines/>
        <w:spacing w:before="480" w:line="288" w:lineRule="auto"/>
        <w:rPr>
          <w:rFonts w:eastAsia="Arial"/>
          <w:sz w:val="24"/>
          <w:szCs w:val="24"/>
          <w:lang w:val="pt-BR"/>
        </w:rPr>
      </w:pPr>
      <w:r w:rsidRPr="00E77985">
        <w:rPr>
          <w:rFonts w:eastAsia="Arial"/>
          <w:sz w:val="24"/>
          <w:szCs w:val="24"/>
          <w:lang w:val="pt-BR"/>
        </w:rPr>
        <w:t>1. INFORMAÇÕES BÁSICAS</w:t>
      </w:r>
    </w:p>
    <w:p w14:paraId="616DAE1F" w14:textId="67169C29" w:rsidR="007D3808" w:rsidRPr="00E77985" w:rsidRDefault="007D3808" w:rsidP="007D3808">
      <w:pPr>
        <w:spacing w:line="360" w:lineRule="auto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1.1. CATEGORIA: Bens comuns </w:t>
      </w:r>
      <w:r w:rsidRPr="00E77985">
        <w:rPr>
          <w:sz w:val="24"/>
          <w:szCs w:val="24"/>
          <w:lang w:val="pt-BR"/>
        </w:rPr>
        <w:br/>
        <w:t>1.2. MODELO DE CONTRATAÇÃO:</w:t>
      </w:r>
      <w:r w:rsidR="006F211F" w:rsidRPr="00E77985">
        <w:rPr>
          <w:sz w:val="24"/>
          <w:szCs w:val="24"/>
          <w:lang w:val="pt-BR"/>
        </w:rPr>
        <w:t xml:space="preserve"> Sistema de </w:t>
      </w:r>
      <w:r w:rsidRPr="00E77985">
        <w:rPr>
          <w:sz w:val="24"/>
          <w:szCs w:val="24"/>
          <w:lang w:val="pt-BR"/>
        </w:rPr>
        <w:t>Dispensa de Licitação</w:t>
      </w:r>
      <w:r w:rsidR="00E77985" w:rsidRPr="00E77985">
        <w:rPr>
          <w:sz w:val="24"/>
          <w:szCs w:val="24"/>
          <w:lang w:val="pt-BR"/>
        </w:rPr>
        <w:t>, conforme Art.75. inciso II.</w:t>
      </w:r>
    </w:p>
    <w:p w14:paraId="47BDC3C9" w14:textId="77777777" w:rsidR="007D3808" w:rsidRPr="00E77985" w:rsidRDefault="007D3808" w:rsidP="007D3808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0" w:name="_jhg7w879g3wp"/>
      <w:bookmarkEnd w:id="0"/>
      <w:r w:rsidRPr="00E77985">
        <w:rPr>
          <w:rFonts w:eastAsia="Arial"/>
          <w:sz w:val="24"/>
          <w:szCs w:val="24"/>
          <w:lang w:val="pt-BR"/>
        </w:rPr>
        <w:t>2. DESCRIÇÃO DA NECESSIDADE</w:t>
      </w:r>
    </w:p>
    <w:p w14:paraId="560CDEC5" w14:textId="3471ADCC" w:rsidR="007D3808" w:rsidRPr="00E77985" w:rsidRDefault="007D3808" w:rsidP="007D3808">
      <w:pPr>
        <w:pStyle w:val="LO-normal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2.1 </w:t>
      </w:r>
      <w:r w:rsidR="00F86DA8" w:rsidRPr="00F86DA8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 Secretaria de Cultura, Desporto e Turismo necessita adquirir troféus e medalhas personalizadas destinadas à premiação dos atletas vencedores do Campeonato Municipal de Futsal 2025. A demanda ocorre devido à realização anual do evento e à necessidade de recompensar e reconhecer os participantes classificados.</w:t>
      </w:r>
    </w:p>
    <w:p w14:paraId="46CB02DC" w14:textId="77777777" w:rsidR="007D3808" w:rsidRPr="00E77985" w:rsidRDefault="007D3808" w:rsidP="007D3808">
      <w:pPr>
        <w:pStyle w:val="Ttulo1"/>
        <w:spacing w:before="0" w:line="288" w:lineRule="auto"/>
        <w:jc w:val="both"/>
        <w:rPr>
          <w:rFonts w:eastAsia="Arial"/>
          <w:color w:val="FF0000"/>
          <w:sz w:val="24"/>
          <w:szCs w:val="24"/>
          <w:lang w:val="pt-BR"/>
        </w:rPr>
      </w:pPr>
      <w:bookmarkStart w:id="1" w:name="_fj4a3kszjbq6"/>
      <w:bookmarkEnd w:id="1"/>
      <w:r w:rsidRPr="00E77985">
        <w:rPr>
          <w:rFonts w:eastAsia="Arial"/>
          <w:sz w:val="24"/>
          <w:szCs w:val="24"/>
          <w:lang w:val="pt-BR"/>
        </w:rPr>
        <w:br/>
        <w:t>3. ÁREA REQUISITANTE</w:t>
      </w:r>
    </w:p>
    <w:p w14:paraId="1FCAAC06" w14:textId="70C3EFC9" w:rsidR="008F5E1C" w:rsidRPr="00E77985" w:rsidRDefault="007D3808" w:rsidP="008F5E1C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 w:rsidRPr="00E77985">
        <w:rPr>
          <w:rFonts w:eastAsia="Arial"/>
          <w:b w:val="0"/>
          <w:sz w:val="24"/>
          <w:szCs w:val="24"/>
          <w:lang w:val="pt-BR"/>
        </w:rPr>
        <w:t xml:space="preserve">3.1 ÁREA:  </w:t>
      </w:r>
      <w:r w:rsidR="00E77985" w:rsidRPr="00E77985">
        <w:rPr>
          <w:b w:val="0"/>
          <w:bCs w:val="0"/>
          <w:sz w:val="24"/>
          <w:szCs w:val="24"/>
          <w:lang w:val="pt-BR" w:eastAsia="zh-CN"/>
        </w:rPr>
        <w:t>Secretaria de Cultura, Desporto e Turismo</w:t>
      </w:r>
      <w:r w:rsidRPr="00E77985">
        <w:rPr>
          <w:rFonts w:eastAsia="Arial"/>
          <w:b w:val="0"/>
          <w:sz w:val="24"/>
          <w:szCs w:val="24"/>
          <w:lang w:val="pt-BR"/>
        </w:rPr>
        <w:br/>
        <w:t xml:space="preserve">3.2 RESPONSÁVEL:  </w:t>
      </w:r>
      <w:r w:rsidR="0096415B">
        <w:rPr>
          <w:b w:val="0"/>
          <w:bCs w:val="0"/>
          <w:sz w:val="24"/>
          <w:szCs w:val="24"/>
          <w:lang w:val="pt-BR" w:eastAsia="zh-CN"/>
        </w:rPr>
        <w:t>Leonardo Santos de Vargas</w:t>
      </w:r>
    </w:p>
    <w:p w14:paraId="39778340" w14:textId="244FADC9" w:rsidR="007D3808" w:rsidRPr="00E77985" w:rsidRDefault="007D3808" w:rsidP="008F5E1C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 w:rsidRPr="00E77985">
        <w:rPr>
          <w:rFonts w:eastAsia="Arial"/>
          <w:sz w:val="24"/>
          <w:szCs w:val="24"/>
          <w:lang w:val="pt-BR"/>
        </w:rPr>
        <w:br/>
        <w:t>4. REQUISITOS DA CONTRATAÇÃO</w:t>
      </w:r>
    </w:p>
    <w:p w14:paraId="38F2EFD0" w14:textId="77777777" w:rsidR="007D3808" w:rsidRPr="00E77985" w:rsidRDefault="007D3808" w:rsidP="007D380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5AE6D5ED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693A0287" w14:textId="77777777" w:rsidR="00F86DA8" w:rsidRPr="00F86DA8" w:rsidRDefault="00F86DA8" w:rsidP="00F86DA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F86DA8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4.3 Os materiais entregues serão submetidos à inspeção, observando-se:</w:t>
      </w:r>
    </w:p>
    <w:p w14:paraId="717FE210" w14:textId="77777777" w:rsidR="00F86DA8" w:rsidRPr="00F86DA8" w:rsidRDefault="00F86DA8" w:rsidP="00F86DA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F86DA8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a) Qualidade dos materiais</w:t>
      </w:r>
    </w:p>
    <w:p w14:paraId="521064AA" w14:textId="77777777" w:rsidR="00F86DA8" w:rsidRPr="00F86DA8" w:rsidRDefault="00F86DA8" w:rsidP="00F86DA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F86DA8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b) Acabamento e personalização</w:t>
      </w:r>
    </w:p>
    <w:p w14:paraId="4B5CFDD1" w14:textId="4FE8C9AA" w:rsidR="00E77985" w:rsidRDefault="00F86DA8" w:rsidP="00F86DA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F86DA8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c) Condições de integridade no transporte</w:t>
      </w:r>
    </w:p>
    <w:p w14:paraId="5E1C8D2D" w14:textId="77777777" w:rsidR="001E52BF" w:rsidRDefault="001E52BF" w:rsidP="007D3808">
      <w:pPr>
        <w:jc w:val="both"/>
        <w:rPr>
          <w:sz w:val="24"/>
          <w:szCs w:val="24"/>
          <w:lang w:val="pt-BR"/>
        </w:rPr>
      </w:pPr>
    </w:p>
    <w:p w14:paraId="40081535" w14:textId="33EE7573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4.</w:t>
      </w:r>
      <w:r w:rsidR="001E52BF">
        <w:rPr>
          <w:sz w:val="24"/>
          <w:szCs w:val="24"/>
          <w:lang w:val="pt-BR"/>
        </w:rPr>
        <w:t>4</w:t>
      </w:r>
      <w:r w:rsidRPr="00E77985">
        <w:rPr>
          <w:sz w:val="24"/>
          <w:szCs w:val="24"/>
          <w:lang w:val="pt-BR"/>
        </w:rPr>
        <w:t>. Efetuar a entrega (carga e descarga) do(s) material(is) no(s) local(is) e horário(s) indicado(s) na(s) Ordem(ns) de Compra.</w:t>
      </w:r>
    </w:p>
    <w:p w14:paraId="2A73820F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11226C65" w14:textId="04B356B5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4.</w:t>
      </w:r>
      <w:r w:rsidR="001E52BF">
        <w:rPr>
          <w:sz w:val="24"/>
          <w:szCs w:val="24"/>
          <w:lang w:val="pt-BR"/>
        </w:rPr>
        <w:t>5</w:t>
      </w:r>
      <w:r w:rsidRPr="00E77985">
        <w:rPr>
          <w:sz w:val="24"/>
          <w:szCs w:val="24"/>
          <w:lang w:val="pt-BR"/>
        </w:rPr>
        <w:t xml:space="preserve">. O fornecedor deverá apresentar, na data da assinatura </w:t>
      </w:r>
      <w:r w:rsidR="006F211F" w:rsidRPr="00E77985">
        <w:rPr>
          <w:sz w:val="24"/>
          <w:szCs w:val="24"/>
          <w:lang w:val="pt-BR"/>
        </w:rPr>
        <w:t>do contrato</w:t>
      </w:r>
      <w:r w:rsidRPr="00E77985">
        <w:rPr>
          <w:sz w:val="24"/>
          <w:szCs w:val="24"/>
          <w:lang w:val="pt-BR"/>
        </w:rPr>
        <w:t xml:space="preserve">, pelo menos 02(dois) </w:t>
      </w:r>
      <w:r w:rsidRPr="00E77985">
        <w:rPr>
          <w:sz w:val="24"/>
          <w:szCs w:val="24"/>
          <w:lang w:val="pt-BR"/>
        </w:rPr>
        <w:lastRenderedPageBreak/>
        <w:t>números de telefones fixos e/ou celulares, além do e-mail, com atendimento em horário comercial, de segunda a sexta-feira, exceto feriados, para registro e providências quanto ao atendimento dos pedidos.</w:t>
      </w:r>
    </w:p>
    <w:p w14:paraId="42D8FEE3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70A525DF" w14:textId="25DAD733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4.</w:t>
      </w:r>
      <w:r w:rsidR="001E52BF">
        <w:rPr>
          <w:sz w:val="24"/>
          <w:szCs w:val="24"/>
          <w:lang w:val="pt-BR"/>
        </w:rPr>
        <w:t>6</w:t>
      </w:r>
      <w:r w:rsidRPr="00E77985">
        <w:rPr>
          <w:sz w:val="24"/>
          <w:szCs w:val="24"/>
          <w:lang w:val="pt-BR"/>
        </w:rPr>
        <w:t>. O fornecedor deverá manter a integridade e qualidade do produto durante o embarque da carga, transporte e entrega no(s) local(is) informado(s).</w:t>
      </w:r>
    </w:p>
    <w:p w14:paraId="23B901D6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0AAACB49" w14:textId="2AE06A16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4.</w:t>
      </w:r>
      <w:r w:rsidR="001E52BF">
        <w:rPr>
          <w:sz w:val="24"/>
          <w:szCs w:val="24"/>
          <w:lang w:val="pt-BR"/>
        </w:rPr>
        <w:t>7</w:t>
      </w:r>
      <w:r w:rsidRPr="00E77985">
        <w:rPr>
          <w:sz w:val="24"/>
          <w:szCs w:val="24"/>
          <w:lang w:val="pt-BR"/>
        </w:rPr>
        <w:t xml:space="preserve">. A logística relacionada ao serviço de transporte, que compreende a disponibilização de veículos apropriados com condutor, combustível e manutenção necessárias, serviço de carregamento e </w:t>
      </w:r>
      <w:r w:rsidRPr="00E77985">
        <w:rPr>
          <w:sz w:val="24"/>
          <w:szCs w:val="24"/>
          <w:lang w:val="pt-BR" w:bidi="hi-IN"/>
        </w:rPr>
        <w:t>descarregamento, será de responsabilidade do fornecedor</w:t>
      </w:r>
      <w:r w:rsidRPr="00E77985">
        <w:rPr>
          <w:sz w:val="24"/>
          <w:szCs w:val="24"/>
          <w:lang w:val="pt-BR"/>
        </w:rPr>
        <w:t>.</w:t>
      </w:r>
    </w:p>
    <w:p w14:paraId="554558F4" w14:textId="419C0378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1E52BF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8</w:t>
      </w:r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2" w:name="_Hlk160903329"/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comercialização.</w:t>
      </w:r>
      <w:bookmarkEnd w:id="2"/>
    </w:p>
    <w:p w14:paraId="77FDFE6F" w14:textId="1C8138BB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E77985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W w:w="9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5413"/>
        <w:gridCol w:w="3118"/>
      </w:tblGrid>
      <w:tr w:rsidR="00AF1533" w:rsidRPr="00E77985" w14:paraId="30F40C7B" w14:textId="77777777" w:rsidTr="00DF5AFC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CC57" w14:textId="77777777" w:rsidR="00AF1533" w:rsidRPr="00E77985" w:rsidRDefault="00AF1533" w:rsidP="00AF1533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ITEM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128C" w14:textId="77777777" w:rsidR="00AF1533" w:rsidRPr="00E77985" w:rsidRDefault="00AF1533" w:rsidP="00AF1533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DESCRIÇÃO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891B" w14:textId="1A65CE81" w:rsidR="00AF1533" w:rsidRPr="00E77985" w:rsidRDefault="00AF1533" w:rsidP="00AF1533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UNID.</w:t>
            </w:r>
          </w:p>
        </w:tc>
      </w:tr>
      <w:tr w:rsidR="00E56F95" w:rsidRPr="00E77985" w14:paraId="3B646C31" w14:textId="77777777" w:rsidTr="00E56F95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25BA9" w14:textId="15653B29" w:rsidR="00E56F95" w:rsidRPr="001E52BF" w:rsidRDefault="00E56F95" w:rsidP="00E56F95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1E52BF">
              <w:rPr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328E7" w14:textId="72F6455D" w:rsidR="00E56F95" w:rsidRPr="00E77985" w:rsidRDefault="00E56F95" w:rsidP="00E56F95">
            <w:pPr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C6D12">
              <w:rPr>
                <w:rFonts w:cs="Calibri"/>
                <w:color w:val="000000"/>
                <w:szCs w:val="18"/>
              </w:rPr>
              <w:t>Troféu de madeira para 1° lugar (aprox. 100cm altura) para categorias aberto e fechado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4FCD5" w14:textId="289CB456" w:rsidR="00E56F95" w:rsidRPr="00E56F95" w:rsidRDefault="00E56F95" w:rsidP="00E56F95">
            <w:pPr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E56F95">
              <w:rPr>
                <w:color w:val="000000"/>
                <w:sz w:val="24"/>
                <w:szCs w:val="24"/>
                <w:lang w:val="pt-BR" w:eastAsia="pt-BR"/>
              </w:rPr>
              <w:t>2</w:t>
            </w:r>
          </w:p>
        </w:tc>
      </w:tr>
      <w:tr w:rsidR="00E56F95" w:rsidRPr="00E77985" w14:paraId="50464B51" w14:textId="77777777" w:rsidTr="00E56F95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70241" w14:textId="679B5BD3" w:rsidR="00E56F95" w:rsidRPr="001E52BF" w:rsidRDefault="00E56F95" w:rsidP="00E56F95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1E52BF">
              <w:rPr>
                <w:color w:val="000000"/>
                <w:sz w:val="24"/>
                <w:szCs w:val="24"/>
                <w:lang w:val="pt-BR" w:eastAsia="pt-BR"/>
              </w:rPr>
              <w:t>2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E5C2B" w14:textId="5B5DBCC9" w:rsidR="00E56F95" w:rsidRPr="00E77985" w:rsidRDefault="00E56F95" w:rsidP="00E56F95">
            <w:pPr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cs="Calibri"/>
                <w:color w:val="000000"/>
              </w:rPr>
              <w:t>Troféu de madeira para 2° lugar (aprox. 90cm altura) para categorias aberto e fechado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2AE51" w14:textId="362047EE" w:rsidR="00E56F95" w:rsidRPr="00E56F95" w:rsidRDefault="00E56F95" w:rsidP="00E56F95">
            <w:pPr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2</w:t>
            </w:r>
          </w:p>
        </w:tc>
      </w:tr>
      <w:tr w:rsidR="00E56F95" w:rsidRPr="00E77985" w14:paraId="3E2C324D" w14:textId="77777777" w:rsidTr="00E56F95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292AA" w14:textId="4E1E95E1" w:rsidR="00E56F95" w:rsidRPr="001E52BF" w:rsidRDefault="00E56F95" w:rsidP="00E56F95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1E52BF">
              <w:rPr>
                <w:color w:val="000000"/>
                <w:sz w:val="24"/>
                <w:szCs w:val="24"/>
                <w:lang w:val="pt-BR" w:eastAsia="pt-BR"/>
              </w:rPr>
              <w:t>3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13FED" w14:textId="4EBCFE26" w:rsidR="00E56F95" w:rsidRPr="00E77985" w:rsidRDefault="00E56F95" w:rsidP="00E56F95">
            <w:pPr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cs="Calibri"/>
                <w:color w:val="000000"/>
              </w:rPr>
              <w:t>Troféu de madeira para 3° lugar (aprox. 80cm altura) para categorias aberto e fechado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E3B78" w14:textId="0F74584B" w:rsidR="00E56F95" w:rsidRPr="00E56F95" w:rsidRDefault="00E56F95" w:rsidP="00E56F95">
            <w:pPr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2</w:t>
            </w:r>
          </w:p>
        </w:tc>
      </w:tr>
      <w:tr w:rsidR="00E56F95" w:rsidRPr="00E77985" w14:paraId="265E941F" w14:textId="77777777" w:rsidTr="00E56F95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53F06" w14:textId="0668A59E" w:rsidR="00E56F95" w:rsidRPr="001E52BF" w:rsidRDefault="00E56F95" w:rsidP="00E56F95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1E52BF">
              <w:rPr>
                <w:color w:val="000000"/>
                <w:sz w:val="24"/>
                <w:szCs w:val="24"/>
                <w:lang w:val="pt-BR" w:eastAsia="pt-BR"/>
              </w:rPr>
              <w:t>4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F9469" w14:textId="6DF11624" w:rsidR="00E56F95" w:rsidRPr="00E77985" w:rsidRDefault="00E56F95" w:rsidP="00E56F95">
            <w:pPr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cs="Calibri"/>
                <w:color w:val="000000"/>
              </w:rPr>
              <w:t>Medalha metálica (aprox. 70mm) para categorias aberto, fechado e jogos únicos (feminino, veterano, festivo)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D41B5" w14:textId="05A38884" w:rsidR="00E56F95" w:rsidRPr="00E56F95" w:rsidRDefault="00E56F95" w:rsidP="00E56F95">
            <w:pPr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144</w:t>
            </w:r>
          </w:p>
        </w:tc>
      </w:tr>
      <w:tr w:rsidR="00E56F95" w:rsidRPr="00E77985" w14:paraId="25FD84A1" w14:textId="77777777" w:rsidTr="00E56F95">
        <w:trPr>
          <w:trHeight w:val="402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F89A0" w14:textId="44B677FE" w:rsidR="00E56F95" w:rsidRPr="001E52BF" w:rsidRDefault="00E56F95" w:rsidP="00E56F95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1E52BF">
              <w:rPr>
                <w:color w:val="000000"/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88C8" w14:textId="1743EB3E" w:rsidR="00E56F95" w:rsidRPr="00E77985" w:rsidRDefault="00E56F95" w:rsidP="00E56F95">
            <w:pPr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cs="Calibri"/>
                <w:color w:val="000000"/>
              </w:rPr>
              <w:t>Troféu destaque (aprox. 30cm) para maior goleador e melhor goleiros do campeonato (categorias aberto e fechado)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2956" w14:textId="0415F2CD" w:rsidR="00E56F95" w:rsidRPr="00E56F95" w:rsidRDefault="00E56F95" w:rsidP="00E56F95">
            <w:pPr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4</w:t>
            </w:r>
          </w:p>
        </w:tc>
      </w:tr>
    </w:tbl>
    <w:p w14:paraId="3391F3DC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  <w:br/>
      </w: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5. DA EXIGÊNCIA DE AMOSTRAS </w:t>
      </w:r>
    </w:p>
    <w:p w14:paraId="02D857ED" w14:textId="1E202C43" w:rsidR="006F211F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E8A4429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3D196CE2" w14:textId="534ED311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372F6A4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3C6CB191" w14:textId="56D3E07A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7.1. </w:t>
      </w:r>
      <w:r w:rsidRPr="00E77985">
        <w:rPr>
          <w:sz w:val="24"/>
          <w:szCs w:val="24"/>
          <w:lang w:val="pt-BR"/>
        </w:rPr>
        <w:t xml:space="preserve">Para esta solução, entende-se que não se deve criar critérios de sustentabilidade além dos critérios próprios já existentes nas especificações dos bens/serviços. Visto que </w:t>
      </w:r>
      <w:r w:rsidR="006B1123" w:rsidRPr="00E77985">
        <w:rPr>
          <w:sz w:val="24"/>
          <w:szCs w:val="24"/>
          <w:lang w:val="pt-BR"/>
        </w:rPr>
        <w:t>critérios sobressalentes</w:t>
      </w:r>
      <w:r w:rsidRPr="00E77985">
        <w:rPr>
          <w:sz w:val="24"/>
          <w:szCs w:val="24"/>
          <w:lang w:val="pt-BR"/>
        </w:rPr>
        <w:t xml:space="preserve"> podem restringir a competitividade do certame.</w:t>
      </w:r>
    </w:p>
    <w:p w14:paraId="43E69E9F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30E4E62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585E8E9B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</w:p>
    <w:p w14:paraId="3E91B6B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0F60B058" w14:textId="12040D05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0B59E07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1205B796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9.1 Não será exigida documentação técnica para habilitação;</w:t>
      </w:r>
    </w:p>
    <w:p w14:paraId="0060B45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18F3F01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5C9F5A2" w14:textId="40742420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1FE1187A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E77985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531DA31E" w14:textId="1D59681C" w:rsidR="007D3808" w:rsidRPr="00E77985" w:rsidRDefault="007D3808" w:rsidP="007D3808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11.1.  Não haverá participação de outros órgãos ou outras entidades nest</w:t>
      </w:r>
      <w:r w:rsidR="00AF1533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e processo.</w:t>
      </w:r>
    </w:p>
    <w:p w14:paraId="33078CD1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43B1FC60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12.1. O prazo de garantia é aquele estabelecido na Lei nº 8.078, de 11 de setembro de 1990 (Código de Defesa do Consumidor). </w:t>
      </w:r>
    </w:p>
    <w:p w14:paraId="00A8E5ED" w14:textId="77777777" w:rsidR="006F211F" w:rsidRPr="00E77985" w:rsidRDefault="006F211F" w:rsidP="007D3808">
      <w:pPr>
        <w:jc w:val="both"/>
        <w:rPr>
          <w:sz w:val="24"/>
          <w:szCs w:val="24"/>
          <w:lang w:val="pt-BR"/>
        </w:rPr>
      </w:pPr>
    </w:p>
    <w:p w14:paraId="1E2BCF8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12.2. Caso a empresa vencedora possua garantia maior, deverá prevalecer a maior.</w:t>
      </w:r>
    </w:p>
    <w:p w14:paraId="11C57A63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</w:p>
    <w:p w14:paraId="5FF4E39B" w14:textId="77777777" w:rsidR="007D3808" w:rsidRPr="00E77985" w:rsidRDefault="007D3808" w:rsidP="007D3808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47AFAC6F" w14:textId="3055FB28" w:rsidR="005B7E29" w:rsidRPr="00E77985" w:rsidRDefault="007D3808" w:rsidP="00E77985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13.1 A execução dos serviços ou entrega do objeto será acompanhada e fiscalizada </w:t>
      </w:r>
      <w:r w:rsidR="006B1123" w:rsidRPr="00E77985">
        <w:rPr>
          <w:sz w:val="24"/>
          <w:szCs w:val="24"/>
          <w:lang w:val="pt-BR"/>
        </w:rPr>
        <w:t>pelo servidor</w:t>
      </w:r>
      <w:r w:rsidRPr="00E77985">
        <w:rPr>
          <w:sz w:val="24"/>
          <w:szCs w:val="24"/>
          <w:lang w:val="pt-BR"/>
        </w:rPr>
        <w:t xml:space="preserve"> </w:t>
      </w:r>
      <w:r w:rsidR="00E77985" w:rsidRPr="00E77985">
        <w:rPr>
          <w:sz w:val="24"/>
          <w:szCs w:val="24"/>
          <w:lang w:val="pt-BR"/>
        </w:rPr>
        <w:t>Marco Aurelio Domingues</w:t>
      </w:r>
      <w:r w:rsidR="006F211F" w:rsidRPr="00E77985">
        <w:rPr>
          <w:sz w:val="24"/>
          <w:szCs w:val="24"/>
          <w:lang w:val="pt-BR"/>
        </w:rPr>
        <w:t xml:space="preserve"> </w:t>
      </w:r>
      <w:r w:rsidRPr="00E77985">
        <w:rPr>
          <w:sz w:val="24"/>
          <w:szCs w:val="24"/>
          <w:lang w:val="pt-BR"/>
        </w:rPr>
        <w:t xml:space="preserve">designado pela Secretaria </w:t>
      </w:r>
      <w:r w:rsidR="006F211F" w:rsidRPr="00E77985">
        <w:rPr>
          <w:sz w:val="24"/>
          <w:szCs w:val="24"/>
          <w:lang w:val="pt-BR"/>
        </w:rPr>
        <w:t xml:space="preserve">de </w:t>
      </w:r>
      <w:r w:rsidR="006B1123" w:rsidRPr="00E77985">
        <w:rPr>
          <w:sz w:val="24"/>
          <w:szCs w:val="24"/>
          <w:lang w:val="pt-BR"/>
        </w:rPr>
        <w:t>Cultura no</w:t>
      </w:r>
      <w:r w:rsidRPr="00E77985">
        <w:rPr>
          <w:sz w:val="24"/>
          <w:szCs w:val="24"/>
          <w:lang w:val="pt-BR"/>
        </w:rPr>
        <w:t xml:space="preserve"> ato do pedido de compra vinculado à </w:t>
      </w:r>
      <w:r w:rsidR="00AF1533" w:rsidRPr="00E77985">
        <w:rPr>
          <w:sz w:val="24"/>
          <w:szCs w:val="24"/>
          <w:lang w:val="pt-BR"/>
        </w:rPr>
        <w:t xml:space="preserve">dispensa. </w:t>
      </w:r>
    </w:p>
    <w:p w14:paraId="795F8AF6" w14:textId="77777777" w:rsidR="00E77985" w:rsidRPr="00E77985" w:rsidRDefault="00E77985" w:rsidP="00E77985">
      <w:pPr>
        <w:jc w:val="both"/>
        <w:rPr>
          <w:sz w:val="24"/>
          <w:szCs w:val="24"/>
          <w:lang w:val="pt-BR"/>
        </w:rPr>
      </w:pPr>
    </w:p>
    <w:p w14:paraId="55615BAE" w14:textId="70DB0AFF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13.2 A gestão do processo ocorrerá pela Secretaria que originou o processo, através do gestor </w:t>
      </w:r>
      <w:r w:rsidR="006B1123" w:rsidRPr="00E77985">
        <w:rPr>
          <w:sz w:val="24"/>
          <w:szCs w:val="24"/>
          <w:lang w:val="pt-BR"/>
        </w:rPr>
        <w:t>do contrato indicado</w:t>
      </w:r>
      <w:r w:rsidRPr="00E77985">
        <w:rPr>
          <w:sz w:val="24"/>
          <w:szCs w:val="24"/>
          <w:lang w:val="pt-BR"/>
        </w:rPr>
        <w:t xml:space="preserve"> no Termo de Referência. </w:t>
      </w:r>
    </w:p>
    <w:p w14:paraId="1306F2E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</w:p>
    <w:p w14:paraId="0CA1A02D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14. LEVANTAMENTO DE MERCADO </w:t>
      </w:r>
    </w:p>
    <w:p w14:paraId="1A70FE16" w14:textId="06C95BD1" w:rsidR="00E77985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14.1 O levantamento de mercado </w:t>
      </w:r>
      <w:r w:rsidR="00E77985" w:rsidRPr="00E77985">
        <w:rPr>
          <w:sz w:val="24"/>
          <w:szCs w:val="24"/>
          <w:lang w:val="pt-BR"/>
        </w:rPr>
        <w:t>foi realizado conforme Decreto, que dispõe sobre o procedimento administrativo para a realização de pesquisa de preços para aquisição de bens e contratação de serviços em geral e encontra-se descrito no Anexo Dados do Objeto.</w:t>
      </w:r>
    </w:p>
    <w:p w14:paraId="77783913" w14:textId="79E0912E" w:rsidR="008F5E1C" w:rsidRPr="00E77985" w:rsidRDefault="008F5E1C" w:rsidP="007D3808">
      <w:pPr>
        <w:jc w:val="both"/>
        <w:rPr>
          <w:sz w:val="24"/>
          <w:szCs w:val="24"/>
          <w:lang w:val="pt-BR"/>
        </w:rPr>
      </w:pPr>
    </w:p>
    <w:p w14:paraId="0FEAAD4C" w14:textId="7EC15E76" w:rsidR="007D3808" w:rsidRPr="00E77985" w:rsidRDefault="007D3808" w:rsidP="008F5E1C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14.2. O ciclo de vida desta solução, baseia-se no consumo diário para um período estimado de </w:t>
      </w:r>
      <w:r w:rsidR="00E77985" w:rsidRPr="00E77985">
        <w:rPr>
          <w:sz w:val="24"/>
          <w:szCs w:val="24"/>
          <w:lang w:val="pt-BR"/>
        </w:rPr>
        <w:t>acordo com os jogos.</w:t>
      </w:r>
    </w:p>
    <w:p w14:paraId="3689BBE3" w14:textId="77777777" w:rsidR="005B7E29" w:rsidRPr="00E77985" w:rsidRDefault="005B7E29" w:rsidP="008F5E1C">
      <w:pPr>
        <w:jc w:val="both"/>
        <w:rPr>
          <w:sz w:val="24"/>
          <w:szCs w:val="24"/>
          <w:lang w:val="pt-BR"/>
        </w:rPr>
      </w:pPr>
    </w:p>
    <w:p w14:paraId="3906F688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5B2C828A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5598DEBE" w14:textId="43B78C73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15.1 </w:t>
      </w:r>
      <w:r w:rsidR="00542D3A" w:rsidRPr="00542D3A">
        <w:rPr>
          <w:rFonts w:ascii="Times New Roman" w:hAnsi="Times New Roman" w:cs="Times New Roman"/>
          <w:color w:val="auto"/>
          <w:sz w:val="24"/>
          <w:szCs w:val="24"/>
          <w:lang w:val="pt-BR"/>
        </w:rPr>
        <w:t>A solução consiste em adquirir troféus e medalhas personalizadas, itens amplamente disponíveis no mercado.</w:t>
      </w:r>
    </w:p>
    <w:p w14:paraId="64A60D77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7322B3F2" w14:textId="3C5C698C" w:rsidR="006F211F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15.3. Nesta senda, justificasse a solução pretendida a ser adquirida através do Sistema dispensa considerando os </w:t>
      </w:r>
      <w:r w:rsidR="006B1123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parâmetros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conveniência, economicidade e eficiência uma vez que dessa 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 xml:space="preserve">forma é possível a administração adquirir os materiais conforme exista a necessidade e </w:t>
      </w:r>
      <w:r w:rsidR="006B1123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assim, respeitando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-se os limites orçamentários.</w:t>
      </w:r>
    </w:p>
    <w:p w14:paraId="7CF8E7AD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3" w:name="_jomeonoalzjw"/>
      <w:bookmarkEnd w:id="3"/>
      <w:r w:rsidRPr="00E77985">
        <w:rPr>
          <w:rFonts w:eastAsia="Arial"/>
          <w:sz w:val="24"/>
          <w:szCs w:val="24"/>
          <w:lang w:val="pt-BR"/>
        </w:rPr>
        <w:t>16</w:t>
      </w: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. ESTIMATIVA DAS QUANTIDADES A SEREM CONTRATADAS </w:t>
      </w:r>
    </w:p>
    <w:p w14:paraId="73DCC098" w14:textId="1699EAE1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16.1 As quantidades foram estimadas considerando as necessidades para um período de </w:t>
      </w:r>
      <w:r w:rsidR="006F211F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12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31038C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(</w:t>
      </w:r>
      <w:r w:rsidR="006F211F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doze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) meses que resultaram no quantitativo solicitado;</w:t>
      </w:r>
    </w:p>
    <w:p w14:paraId="2540401E" w14:textId="2F53147D" w:rsidR="007D3808" w:rsidRPr="00E77985" w:rsidRDefault="007D3808" w:rsidP="008F5E1C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que serão consumidas durante o período é baseada no consumo do ano anterior com atividades em pleno funcionamento </w:t>
      </w:r>
      <w:r w:rsidRPr="00E77985"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  <w:t>e conforme estudo abaixo</w:t>
      </w:r>
      <w:r w:rsidR="008F5E1C" w:rsidRPr="00E77985"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  <w:t>:</w:t>
      </w:r>
    </w:p>
    <w:tbl>
      <w:tblPr>
        <w:tblW w:w="935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84"/>
        <w:gridCol w:w="1985"/>
        <w:gridCol w:w="1559"/>
        <w:gridCol w:w="1559"/>
      </w:tblGrid>
      <w:tr w:rsidR="007D3808" w:rsidRPr="00E77985" w14:paraId="6E586FB0" w14:textId="77777777" w:rsidTr="008F5E1C">
        <w:trPr>
          <w:trHeight w:val="940"/>
        </w:trPr>
        <w:tc>
          <w:tcPr>
            <w:tcW w:w="2269" w:type="dxa"/>
          </w:tcPr>
          <w:p w14:paraId="2CE8840F" w14:textId="77777777" w:rsidR="007D3808" w:rsidRPr="00E77985" w:rsidRDefault="007D3808" w:rsidP="00DD019E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Objeto</w:t>
            </w:r>
          </w:p>
        </w:tc>
        <w:tc>
          <w:tcPr>
            <w:tcW w:w="1984" w:type="dxa"/>
          </w:tcPr>
          <w:p w14:paraId="6F1F0006" w14:textId="720ADFD6" w:rsidR="007D3808" w:rsidRPr="00E77985" w:rsidRDefault="007D3808" w:rsidP="0031038C">
            <w:pPr>
              <w:pStyle w:val="LO-normal"/>
              <w:spacing w:line="288" w:lineRule="auto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estimada Secretarias 202</w:t>
            </w:r>
            <w:r w:rsidR="0031038C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3</w:t>
            </w:r>
          </w:p>
        </w:tc>
        <w:tc>
          <w:tcPr>
            <w:tcW w:w="1985" w:type="dxa"/>
          </w:tcPr>
          <w:p w14:paraId="1350D873" w14:textId="0635DAF8" w:rsidR="007D3808" w:rsidRPr="00E77985" w:rsidRDefault="007D3808" w:rsidP="0031038C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Quant. Estimada </w:t>
            </w:r>
            <w:r w:rsidR="006B1123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Pref.</w:t>
            </w: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 A</w:t>
            </w:r>
            <w:r w:rsidR="0031038C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maral </w:t>
            </w: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202</w:t>
            </w:r>
            <w:r w:rsidR="0031038C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4</w:t>
            </w:r>
          </w:p>
        </w:tc>
        <w:tc>
          <w:tcPr>
            <w:tcW w:w="1559" w:type="dxa"/>
          </w:tcPr>
          <w:p w14:paraId="1F8C6768" w14:textId="1A2BDD27" w:rsidR="007D3808" w:rsidRPr="00E77985" w:rsidRDefault="007D3808" w:rsidP="0031038C">
            <w:pPr>
              <w:pStyle w:val="LO-normal"/>
              <w:spacing w:line="288" w:lineRule="auto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</w:t>
            </w:r>
            <w:r w:rsidR="0031038C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Consumidas 202</w:t>
            </w:r>
            <w:r w:rsidR="0031038C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4</w:t>
            </w:r>
          </w:p>
        </w:tc>
        <w:tc>
          <w:tcPr>
            <w:tcW w:w="1559" w:type="dxa"/>
          </w:tcPr>
          <w:p w14:paraId="6867BA06" w14:textId="254E645A" w:rsidR="007D3808" w:rsidRPr="00E77985" w:rsidRDefault="006B1123" w:rsidP="0031038C">
            <w:pPr>
              <w:pStyle w:val="LO-normal"/>
              <w:spacing w:line="288" w:lineRule="auto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Estimada</w:t>
            </w:r>
            <w:r w:rsidR="007D3808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 Secretarias 202</w:t>
            </w:r>
            <w:r w:rsidR="0031038C" w:rsidRPr="00E77985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5</w:t>
            </w:r>
          </w:p>
        </w:tc>
      </w:tr>
      <w:tr w:rsidR="00D906C9" w:rsidRPr="00E77985" w14:paraId="3F0DE682" w14:textId="77777777" w:rsidTr="00D07696">
        <w:trPr>
          <w:trHeight w:val="1159"/>
        </w:trPr>
        <w:tc>
          <w:tcPr>
            <w:tcW w:w="2269" w:type="dxa"/>
          </w:tcPr>
          <w:p w14:paraId="51C1A846" w14:textId="25C6B607" w:rsidR="00D906C9" w:rsidRPr="00D07696" w:rsidRDefault="00D07696" w:rsidP="00D07696">
            <w:pPr>
              <w:pStyle w:val="LO-normal"/>
              <w:jc w:val="both"/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</w:pPr>
            <w:r w:rsidRPr="00D07696"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  <w:t>Troféu de madeira para 1° lugar (aprox. 100cm altura) para categorias aberto e fechado</w:t>
            </w:r>
          </w:p>
        </w:tc>
        <w:tc>
          <w:tcPr>
            <w:tcW w:w="1984" w:type="dxa"/>
          </w:tcPr>
          <w:p w14:paraId="0D6170A8" w14:textId="392402E5" w:rsidR="00D906C9" w:rsidRPr="00E77985" w:rsidRDefault="00D07696" w:rsidP="00D906C9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985" w:type="dxa"/>
          </w:tcPr>
          <w:p w14:paraId="6E2B8DBB" w14:textId="644BAB2E" w:rsidR="00D906C9" w:rsidRPr="00E77985" w:rsidRDefault="00D07696" w:rsidP="00D906C9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17E941B0" w14:textId="1CBCE59B" w:rsidR="00D906C9" w:rsidRPr="00E77985" w:rsidRDefault="00D07696" w:rsidP="00D906C9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6A89AF10" w14:textId="5AF5A556" w:rsidR="00D906C9" w:rsidRPr="00E77985" w:rsidRDefault="00D07696" w:rsidP="00D906C9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2</w:t>
            </w:r>
          </w:p>
        </w:tc>
      </w:tr>
      <w:tr w:rsidR="00D07696" w:rsidRPr="00E77985" w14:paraId="092ED6AE" w14:textId="77777777" w:rsidTr="00D07696">
        <w:trPr>
          <w:trHeight w:val="1159"/>
        </w:trPr>
        <w:tc>
          <w:tcPr>
            <w:tcW w:w="2269" w:type="dxa"/>
          </w:tcPr>
          <w:p w14:paraId="32ECB164" w14:textId="63782B2B" w:rsidR="00D07696" w:rsidRPr="00D07696" w:rsidRDefault="00D07696" w:rsidP="00D07696">
            <w:pPr>
              <w:pStyle w:val="LO-normal"/>
              <w:jc w:val="both"/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</w:pPr>
            <w:r w:rsidRPr="00D07696"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  <w:t>Troféu de madeira para 2° lugar (aprox. 90cm altura) para categorias aberto e fechado</w:t>
            </w:r>
          </w:p>
        </w:tc>
        <w:tc>
          <w:tcPr>
            <w:tcW w:w="1984" w:type="dxa"/>
          </w:tcPr>
          <w:p w14:paraId="3D5E0BCA" w14:textId="1B0D606D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985" w:type="dxa"/>
          </w:tcPr>
          <w:p w14:paraId="5BF722A4" w14:textId="5E3F3ED9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32F8DAC0" w14:textId="66252384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0FECC42E" w14:textId="1CD4B73A" w:rsidR="00D07696" w:rsidRPr="00E77985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2</w:t>
            </w:r>
          </w:p>
        </w:tc>
      </w:tr>
      <w:tr w:rsidR="00D07696" w:rsidRPr="00E77985" w14:paraId="16697EF4" w14:textId="77777777" w:rsidTr="00D07696">
        <w:trPr>
          <w:trHeight w:val="1159"/>
        </w:trPr>
        <w:tc>
          <w:tcPr>
            <w:tcW w:w="2269" w:type="dxa"/>
          </w:tcPr>
          <w:p w14:paraId="1AA4DB47" w14:textId="471A003B" w:rsidR="00D07696" w:rsidRPr="00D07696" w:rsidRDefault="00D07696" w:rsidP="00D07696">
            <w:pPr>
              <w:pStyle w:val="LO-normal"/>
              <w:jc w:val="both"/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</w:pPr>
            <w:r w:rsidRPr="00D07696"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  <w:t>Troféu de madeira para 3° lugar (aprox. 80cm altura) para categorias aberto e fechado</w:t>
            </w:r>
          </w:p>
          <w:p w14:paraId="34BA2ADD" w14:textId="7BC6F4A8" w:rsidR="00D07696" w:rsidRPr="00D07696" w:rsidRDefault="00D07696" w:rsidP="00D07696">
            <w:pPr>
              <w:jc w:val="both"/>
              <w:rPr>
                <w:rFonts w:eastAsia="Arial"/>
                <w:sz w:val="18"/>
                <w:szCs w:val="18"/>
                <w:lang w:val="pt-BR" w:eastAsia="zh-CN" w:bidi="hi-IN"/>
              </w:rPr>
            </w:pPr>
          </w:p>
        </w:tc>
        <w:tc>
          <w:tcPr>
            <w:tcW w:w="1984" w:type="dxa"/>
          </w:tcPr>
          <w:p w14:paraId="650B4044" w14:textId="0499A9D1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985" w:type="dxa"/>
          </w:tcPr>
          <w:p w14:paraId="7BAD64B0" w14:textId="3B5AE891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45FCBB08" w14:textId="39D06215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0BA00EEE" w14:textId="2785DD86" w:rsidR="00D07696" w:rsidRPr="00E77985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2</w:t>
            </w:r>
          </w:p>
        </w:tc>
      </w:tr>
      <w:tr w:rsidR="00D07696" w:rsidRPr="00E77985" w14:paraId="1B88F1BA" w14:textId="77777777" w:rsidTr="00D07696">
        <w:trPr>
          <w:trHeight w:val="1159"/>
        </w:trPr>
        <w:tc>
          <w:tcPr>
            <w:tcW w:w="2269" w:type="dxa"/>
          </w:tcPr>
          <w:p w14:paraId="4A6CB1A5" w14:textId="2B1AA140" w:rsidR="00D07696" w:rsidRPr="00D07696" w:rsidRDefault="00D07696" w:rsidP="00D07696">
            <w:pPr>
              <w:pStyle w:val="LO-normal"/>
              <w:jc w:val="both"/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</w:pPr>
            <w:r w:rsidRPr="00D07696"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  <w:t>Medalha metálica (aprox. 70mm) para categorias aberto, fechado e jogos únicos (feminino, veterano, festivo)</w:t>
            </w:r>
          </w:p>
        </w:tc>
        <w:tc>
          <w:tcPr>
            <w:tcW w:w="1984" w:type="dxa"/>
          </w:tcPr>
          <w:p w14:paraId="46E7F6A9" w14:textId="261ADBEC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985" w:type="dxa"/>
          </w:tcPr>
          <w:p w14:paraId="4BEE8491" w14:textId="2998E56F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186079FB" w14:textId="0A4FA563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48345AB7" w14:textId="29C783DD" w:rsidR="00D07696" w:rsidRPr="00E77985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144</w:t>
            </w:r>
          </w:p>
        </w:tc>
      </w:tr>
      <w:tr w:rsidR="00D07696" w:rsidRPr="00E77985" w14:paraId="541BDF8C" w14:textId="77777777" w:rsidTr="00D07696">
        <w:trPr>
          <w:trHeight w:val="1159"/>
        </w:trPr>
        <w:tc>
          <w:tcPr>
            <w:tcW w:w="2269" w:type="dxa"/>
          </w:tcPr>
          <w:p w14:paraId="02CB4439" w14:textId="47512E61" w:rsidR="00D07696" w:rsidRPr="00D07696" w:rsidRDefault="00D07696" w:rsidP="00D07696">
            <w:pPr>
              <w:pStyle w:val="LO-normal"/>
              <w:jc w:val="both"/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</w:pPr>
            <w:r w:rsidRPr="00D07696">
              <w:rPr>
                <w:rFonts w:ascii="Times New Roman" w:eastAsia="Arial" w:hAnsi="Times New Roman"/>
                <w:bCs/>
                <w:color w:val="auto"/>
                <w:sz w:val="18"/>
                <w:szCs w:val="18"/>
                <w:lang w:val="pt-BR"/>
              </w:rPr>
              <w:t>Troféu destaque (aprox. 30cm) para maior goleador e melhor goleiros do campeonato (categorias aberto e fechado)</w:t>
            </w:r>
          </w:p>
        </w:tc>
        <w:tc>
          <w:tcPr>
            <w:tcW w:w="1984" w:type="dxa"/>
          </w:tcPr>
          <w:p w14:paraId="4B04E392" w14:textId="455CA0AE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985" w:type="dxa"/>
          </w:tcPr>
          <w:p w14:paraId="159B3FF8" w14:textId="69A6963C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7FF1D519" w14:textId="2C886DB4" w:rsidR="00D07696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7B890F46" w14:textId="661A6D08" w:rsidR="00D07696" w:rsidRPr="00E77985" w:rsidRDefault="00D07696" w:rsidP="00D07696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4</w:t>
            </w:r>
          </w:p>
        </w:tc>
      </w:tr>
    </w:tbl>
    <w:p w14:paraId="0FCDFEBB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6CB207F3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 xml:space="preserve">17. ESTIMATIVA DO VALOR DA CONTRATAÇÃO </w:t>
      </w:r>
    </w:p>
    <w:p w14:paraId="04E7E214" w14:textId="54769BD3" w:rsidR="007D3808" w:rsidRDefault="007D3808" w:rsidP="007D380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E77985">
        <w:rPr>
          <w:rFonts w:ascii="Arial MT" w:eastAsia="Arial MT" w:hAnsi="Arial MT" w:cs="Arial MT"/>
          <w:color w:val="auto"/>
          <w:sz w:val="22"/>
          <w:szCs w:val="22"/>
          <w:lang w:val="pt-BR" w:eastAsia="en-US" w:bidi="ar-SA"/>
        </w:rPr>
        <w:t xml:space="preserve"> </w:t>
      </w:r>
      <w:r w:rsidR="00E543AF" w:rsidRPr="00E543AF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Valor Estimado: R$ </w:t>
      </w:r>
      <w:r w:rsidR="002E2887" w:rsidRPr="002E2887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3</w:t>
      </w:r>
      <w:r w:rsidR="002E2887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.</w:t>
      </w:r>
      <w:r w:rsidR="002E2887" w:rsidRPr="002E2887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633.16</w:t>
      </w:r>
      <w:r w:rsidR="00E543AF" w:rsidRPr="00E543AF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, conforme pesquisa de preços anexada, que serviu de base para a definição do referido montante.</w:t>
      </w:r>
    </w:p>
    <w:p w14:paraId="1910EE52" w14:textId="77777777" w:rsidR="00E543AF" w:rsidRPr="00E77985" w:rsidRDefault="00E543AF" w:rsidP="007D380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4ED8C2DA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18. JUSTIFICATIVA PARA O PARCELAMENTO OU NÃO DA SOLUÇÃO </w:t>
      </w:r>
    </w:p>
    <w:p w14:paraId="699F76CC" w14:textId="1FB1AF5D" w:rsidR="008F5E1C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0BD920ED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68A8FA7C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19. CONTRATAÇÕES CORRELATAS E/OU INTERDEPENDENTES </w:t>
      </w:r>
    </w:p>
    <w:p w14:paraId="359E509F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1EC56A3F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5C74D8CE" w14:textId="1F0A7DCA" w:rsidR="00C8671E" w:rsidRPr="00E77985" w:rsidRDefault="007D3808" w:rsidP="00DF5AFC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20. ALINHAMENTO ENTRE A CONTRATAÇÃO E O PLANEJAMENTO </w:t>
      </w:r>
    </w:p>
    <w:p w14:paraId="131CF326" w14:textId="12803B6F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3E7D18E2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58A8A29D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4" w:name="_h05z7xu5erya"/>
      <w:bookmarkEnd w:id="4"/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21. BENEFÍCIOS A SEREM ALCANÇADOS COM A CONTRATAÇÃO </w:t>
      </w:r>
    </w:p>
    <w:p w14:paraId="58734883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59B19D82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DF46EDA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754D66E0" w14:textId="528A7919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6B1123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59BF8F9E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35709CBB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5" w:name="_6336pk17pil1"/>
      <w:bookmarkEnd w:id="5"/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23. POSSÍVEIS IMPACTOS AMBIENTAIS </w:t>
      </w:r>
    </w:p>
    <w:p w14:paraId="3C39876D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060D441B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B4958FC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5FA7BAD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35677AB5" w14:textId="32230AE6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Tendo em vista a existência de fornecedores dos materiais relacionados, com base na Pesquisa de Preços, declaro que a contratação pretendida é viável e </w:t>
      </w:r>
      <w:r w:rsidR="006B1123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5DDB49F1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40B09ABC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6B1123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24.2.  DA ANÁLISE DE RISCOS: </w:t>
      </w:r>
    </w:p>
    <w:p w14:paraId="522D059F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6B1123" w:rsidRPr="006B1123" w14:paraId="0D6AD0C9" w14:textId="77777777" w:rsidTr="00DD019E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D911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68F4ABA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 Risco Baixo     (      ) Risco Médio    (     )Risco Alto</w:t>
            </w:r>
          </w:p>
        </w:tc>
      </w:tr>
      <w:tr w:rsidR="006B1123" w:rsidRPr="006B1123" w14:paraId="46B50B6A" w14:textId="77777777" w:rsidTr="00DD019E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866B1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6C90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9CF78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8EB6F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CEE0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7D3808" w:rsidRPr="006B1123" w14:paraId="52C5F67F" w14:textId="77777777" w:rsidTr="00DD019E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BF2B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B069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732C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66AE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F941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</w:tbl>
    <w:p w14:paraId="0F8E55B5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6B1123" w:rsidRPr="006B1123" w14:paraId="7570A648" w14:textId="77777777" w:rsidTr="00DD019E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AC5F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1B0A4E75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   ) Risco Baixo     (</w:t>
            </w: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Médio    (     )Risco Alto</w:t>
            </w:r>
          </w:p>
        </w:tc>
      </w:tr>
      <w:tr w:rsidR="006B1123" w:rsidRPr="006B1123" w14:paraId="4AB8CB30" w14:textId="77777777" w:rsidTr="00DD019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18CE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9265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F466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C061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4FC1D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7D3808" w:rsidRPr="006B1123" w14:paraId="6DB421C0" w14:textId="77777777" w:rsidTr="00DD019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C46F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A18D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3D9D8626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373F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57C444C0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63ED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3D56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8E9D598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327FB46B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6B1123" w:rsidRPr="006B1123" w14:paraId="30884CEC" w14:textId="77777777" w:rsidTr="00DD019E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93579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75C56388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 ) Risco Baixo     ( </w:t>
            </w: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X </w:t>
            </w: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 Risco Médio    (     )Risco Alto</w:t>
            </w:r>
          </w:p>
        </w:tc>
      </w:tr>
      <w:tr w:rsidR="006B1123" w:rsidRPr="006B1123" w14:paraId="58883AB2" w14:textId="77777777" w:rsidTr="00DD019E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BE97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BA44A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610F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A3C71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D732D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6B1123" w:rsidRPr="006B1123" w14:paraId="4BE27FE2" w14:textId="77777777" w:rsidTr="00DD019E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0A516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A48CF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04F2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28025FED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E0C9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691E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3CEF8588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4B50D3E6" w14:textId="77777777" w:rsidR="007D3808" w:rsidRPr="006B1123" w:rsidRDefault="007D3808" w:rsidP="007D3808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bookmarkStart w:id="6" w:name="_cfrlhzwf426x"/>
      <w:bookmarkEnd w:id="6"/>
      <w:r w:rsidRPr="006B1123">
        <w:rPr>
          <w:rFonts w:eastAsia="Arial"/>
          <w:sz w:val="24"/>
          <w:szCs w:val="24"/>
          <w:lang w:val="pt-BR"/>
        </w:rPr>
        <w:br/>
        <w:t>25. RESPONSÁVEIS</w:t>
      </w:r>
    </w:p>
    <w:p w14:paraId="3AE87F60" w14:textId="0AF28CEB" w:rsidR="007D3808" w:rsidRPr="006B1123" w:rsidRDefault="007D3808" w:rsidP="007D3808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responsável pelo Estudo Técnico Preliminar </w:t>
      </w:r>
      <w:r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br/>
        <w:t>A</w:t>
      </w:r>
      <w:r w:rsidR="008F5E1C"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Ferrador</w:t>
      </w:r>
      <w:r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624D2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18</w:t>
      </w:r>
      <w:r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</w:t>
      </w:r>
      <w:r w:rsidR="00EC45D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novembro</w:t>
      </w:r>
      <w:r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202</w:t>
      </w:r>
      <w:r w:rsidR="005B7E29"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5</w:t>
      </w:r>
      <w:r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046B5753" w14:textId="5EA2EAEA" w:rsidR="007D3808" w:rsidRDefault="007D3808" w:rsidP="007D3808">
      <w:pPr>
        <w:rPr>
          <w:sz w:val="24"/>
          <w:szCs w:val="24"/>
          <w:lang w:val="pt-BR"/>
        </w:rPr>
      </w:pPr>
    </w:p>
    <w:p w14:paraId="2B1B080C" w14:textId="77777777" w:rsidR="00624D29" w:rsidRPr="006B1123" w:rsidRDefault="00624D29" w:rsidP="007D3808">
      <w:pPr>
        <w:rPr>
          <w:sz w:val="24"/>
          <w:szCs w:val="24"/>
          <w:lang w:val="pt-BR"/>
        </w:rPr>
      </w:pPr>
    </w:p>
    <w:p w14:paraId="628C98BE" w14:textId="3B62F6CD" w:rsidR="00651415" w:rsidRPr="006B1123" w:rsidRDefault="00624D29" w:rsidP="00624D29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</w:t>
      </w:r>
    </w:p>
    <w:p w14:paraId="6E3211F9" w14:textId="77777777" w:rsidR="00E77985" w:rsidRPr="006B1123" w:rsidRDefault="00E77985" w:rsidP="00E77985">
      <w:pPr>
        <w:jc w:val="center"/>
        <w:rPr>
          <w:sz w:val="24"/>
          <w:szCs w:val="24"/>
          <w:lang w:val="pt-BR"/>
        </w:rPr>
      </w:pPr>
      <w:r w:rsidRPr="006B1123">
        <w:rPr>
          <w:sz w:val="24"/>
          <w:szCs w:val="24"/>
          <w:lang w:val="pt-BR"/>
        </w:rPr>
        <w:t xml:space="preserve">Marco Aurélio Borges Domingues </w:t>
      </w:r>
      <w:r w:rsidRPr="006B1123">
        <w:rPr>
          <w:sz w:val="24"/>
          <w:szCs w:val="24"/>
          <w:lang w:val="pt-BR"/>
        </w:rPr>
        <w:br/>
        <w:t>Secretaria de Cultura, Desporto e Turismo</w:t>
      </w:r>
    </w:p>
    <w:p w14:paraId="2501CFA4" w14:textId="77777777" w:rsidR="007D3808" w:rsidRPr="006B1123" w:rsidRDefault="007D3808" w:rsidP="00E77985">
      <w:pPr>
        <w:jc w:val="center"/>
        <w:rPr>
          <w:sz w:val="24"/>
          <w:szCs w:val="24"/>
        </w:rPr>
      </w:pPr>
    </w:p>
    <w:sectPr w:rsidR="007D3808" w:rsidRPr="006B1123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C48F2" w14:textId="77777777" w:rsidR="00F34687" w:rsidRDefault="00F34687">
      <w:r>
        <w:separator/>
      </w:r>
    </w:p>
  </w:endnote>
  <w:endnote w:type="continuationSeparator" w:id="0">
    <w:p w14:paraId="378C365D" w14:textId="77777777" w:rsidR="00F34687" w:rsidRDefault="00F3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D1D0A" w14:textId="77777777" w:rsidR="00F34687" w:rsidRDefault="00F34687">
      <w:r>
        <w:separator/>
      </w:r>
    </w:p>
  </w:footnote>
  <w:footnote w:type="continuationSeparator" w:id="0">
    <w:p w14:paraId="66B40BC4" w14:textId="77777777" w:rsidR="00F34687" w:rsidRDefault="00F3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A94A6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18F9AF26" wp14:editId="3DC10C5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04112C" wp14:editId="6113801A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64B59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C257060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1354BA97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3486F0AC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4112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44264B59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C257060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1354BA97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3486F0AC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A108F"/>
    <w:multiLevelType w:val="hybridMultilevel"/>
    <w:tmpl w:val="005291B2"/>
    <w:lvl w:ilvl="0" w:tplc="04160017">
      <w:start w:val="1"/>
      <w:numFmt w:val="lowerLetter"/>
      <w:lvlText w:val="%1)"/>
      <w:lvlJc w:val="left"/>
      <w:pPr>
        <w:ind w:left="993" w:hanging="360"/>
      </w:pPr>
    </w:lvl>
    <w:lvl w:ilvl="1" w:tplc="04160019" w:tentative="1">
      <w:start w:val="1"/>
      <w:numFmt w:val="lowerLetter"/>
      <w:lvlText w:val="%2."/>
      <w:lvlJc w:val="left"/>
      <w:pPr>
        <w:ind w:left="1713" w:hanging="360"/>
      </w:pPr>
    </w:lvl>
    <w:lvl w:ilvl="2" w:tplc="0416001B" w:tentative="1">
      <w:start w:val="1"/>
      <w:numFmt w:val="lowerRoman"/>
      <w:lvlText w:val="%3."/>
      <w:lvlJc w:val="right"/>
      <w:pPr>
        <w:ind w:left="2433" w:hanging="180"/>
      </w:pPr>
    </w:lvl>
    <w:lvl w:ilvl="3" w:tplc="0416000F" w:tentative="1">
      <w:start w:val="1"/>
      <w:numFmt w:val="decimal"/>
      <w:lvlText w:val="%4."/>
      <w:lvlJc w:val="left"/>
      <w:pPr>
        <w:ind w:left="3153" w:hanging="360"/>
      </w:pPr>
    </w:lvl>
    <w:lvl w:ilvl="4" w:tplc="04160019" w:tentative="1">
      <w:start w:val="1"/>
      <w:numFmt w:val="lowerLetter"/>
      <w:lvlText w:val="%5."/>
      <w:lvlJc w:val="left"/>
      <w:pPr>
        <w:ind w:left="3873" w:hanging="360"/>
      </w:pPr>
    </w:lvl>
    <w:lvl w:ilvl="5" w:tplc="0416001B" w:tentative="1">
      <w:start w:val="1"/>
      <w:numFmt w:val="lowerRoman"/>
      <w:lvlText w:val="%6."/>
      <w:lvlJc w:val="right"/>
      <w:pPr>
        <w:ind w:left="4593" w:hanging="180"/>
      </w:pPr>
    </w:lvl>
    <w:lvl w:ilvl="6" w:tplc="0416000F" w:tentative="1">
      <w:start w:val="1"/>
      <w:numFmt w:val="decimal"/>
      <w:lvlText w:val="%7."/>
      <w:lvlJc w:val="left"/>
      <w:pPr>
        <w:ind w:left="5313" w:hanging="360"/>
      </w:pPr>
    </w:lvl>
    <w:lvl w:ilvl="7" w:tplc="04160019" w:tentative="1">
      <w:start w:val="1"/>
      <w:numFmt w:val="lowerLetter"/>
      <w:lvlText w:val="%8."/>
      <w:lvlJc w:val="left"/>
      <w:pPr>
        <w:ind w:left="6033" w:hanging="360"/>
      </w:pPr>
    </w:lvl>
    <w:lvl w:ilvl="8" w:tplc="0416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393552FD"/>
    <w:multiLevelType w:val="hybridMultilevel"/>
    <w:tmpl w:val="F47AAF2E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5B9402A6"/>
    <w:multiLevelType w:val="hybridMultilevel"/>
    <w:tmpl w:val="752A55E6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4" w15:restartNumberingAfterBreak="0">
    <w:nsid w:val="6EA446B3"/>
    <w:multiLevelType w:val="multilevel"/>
    <w:tmpl w:val="FA96CE5A"/>
    <w:lvl w:ilvl="0">
      <w:start w:val="1"/>
      <w:numFmt w:val="decimal"/>
      <w:lvlText w:val="%1."/>
      <w:lvlJc w:val="left"/>
      <w:pPr>
        <w:ind w:left="1605" w:hanging="1245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6" w15:restartNumberingAfterBreak="0">
    <w:nsid w:val="74677672"/>
    <w:multiLevelType w:val="hybridMultilevel"/>
    <w:tmpl w:val="9280B3F0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12102"/>
    <w:rsid w:val="000A5B73"/>
    <w:rsid w:val="000E4799"/>
    <w:rsid w:val="000F6B8C"/>
    <w:rsid w:val="00113EB7"/>
    <w:rsid w:val="00162712"/>
    <w:rsid w:val="00197598"/>
    <w:rsid w:val="001B4AE8"/>
    <w:rsid w:val="001B4ECE"/>
    <w:rsid w:val="001E52BF"/>
    <w:rsid w:val="00260CC4"/>
    <w:rsid w:val="00286A5D"/>
    <w:rsid w:val="002B2205"/>
    <w:rsid w:val="002E2887"/>
    <w:rsid w:val="00300B79"/>
    <w:rsid w:val="0031038C"/>
    <w:rsid w:val="003463FA"/>
    <w:rsid w:val="0036376E"/>
    <w:rsid w:val="003716CF"/>
    <w:rsid w:val="00392603"/>
    <w:rsid w:val="003A34FA"/>
    <w:rsid w:val="00412EEF"/>
    <w:rsid w:val="0049253D"/>
    <w:rsid w:val="00496991"/>
    <w:rsid w:val="00542D3A"/>
    <w:rsid w:val="005B7E29"/>
    <w:rsid w:val="00624D29"/>
    <w:rsid w:val="00651415"/>
    <w:rsid w:val="00670208"/>
    <w:rsid w:val="006B1123"/>
    <w:rsid w:val="006B626A"/>
    <w:rsid w:val="006D5FA0"/>
    <w:rsid w:val="006F1D80"/>
    <w:rsid w:val="006F211F"/>
    <w:rsid w:val="006F3E7F"/>
    <w:rsid w:val="00752F82"/>
    <w:rsid w:val="007D03B2"/>
    <w:rsid w:val="007D3808"/>
    <w:rsid w:val="008F5E1C"/>
    <w:rsid w:val="009361A6"/>
    <w:rsid w:val="009432A1"/>
    <w:rsid w:val="0096415B"/>
    <w:rsid w:val="009649C4"/>
    <w:rsid w:val="009F56AD"/>
    <w:rsid w:val="00AC65BA"/>
    <w:rsid w:val="00AD5509"/>
    <w:rsid w:val="00AF1533"/>
    <w:rsid w:val="00B242F4"/>
    <w:rsid w:val="00B532D6"/>
    <w:rsid w:val="00B6410D"/>
    <w:rsid w:val="00B8602F"/>
    <w:rsid w:val="00BF7FA2"/>
    <w:rsid w:val="00C57B37"/>
    <w:rsid w:val="00C76CD5"/>
    <w:rsid w:val="00C8671E"/>
    <w:rsid w:val="00D07696"/>
    <w:rsid w:val="00D906C9"/>
    <w:rsid w:val="00DA500C"/>
    <w:rsid w:val="00DD0E9C"/>
    <w:rsid w:val="00DF5AFC"/>
    <w:rsid w:val="00E33D5B"/>
    <w:rsid w:val="00E543AF"/>
    <w:rsid w:val="00E56F95"/>
    <w:rsid w:val="00E77985"/>
    <w:rsid w:val="00E86147"/>
    <w:rsid w:val="00EC45DE"/>
    <w:rsid w:val="00F34687"/>
    <w:rsid w:val="00F43BB4"/>
    <w:rsid w:val="00F5567D"/>
    <w:rsid w:val="00F6098B"/>
    <w:rsid w:val="00F86DA8"/>
    <w:rsid w:val="00F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6A603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22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220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iPriority w:val="99"/>
    <w:unhideWhenUsed/>
    <w:rsid w:val="00412EEF"/>
    <w:rPr>
      <w:color w:val="0000FF"/>
      <w:u w:val="single"/>
    </w:rPr>
  </w:style>
  <w:style w:type="character" w:styleId="nfase">
    <w:name w:val="Emphasis"/>
    <w:uiPriority w:val="20"/>
    <w:qFormat/>
    <w:rsid w:val="00412EEF"/>
    <w:rPr>
      <w:i/>
      <w:iCs/>
    </w:rPr>
  </w:style>
  <w:style w:type="paragraph" w:customStyle="1" w:styleId="LO-normal">
    <w:name w:val="LO-normal"/>
    <w:qFormat/>
    <w:rsid w:val="007D3808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1585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16</cp:revision>
  <cp:lastPrinted>2025-11-18T17:47:00Z</cp:lastPrinted>
  <dcterms:created xsi:type="dcterms:W3CDTF">2025-02-03T16:13:00Z</dcterms:created>
  <dcterms:modified xsi:type="dcterms:W3CDTF">2025-11-24T13:14:00Z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