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ABA0" w14:textId="77777777" w:rsidR="006B31FF" w:rsidRDefault="006B31FF" w:rsidP="006B31FF">
      <w:pPr>
        <w:rPr>
          <w:bCs/>
          <w:snapToGrid w:val="0"/>
          <w:color w:val="000000"/>
          <w:sz w:val="24"/>
          <w:szCs w:val="24"/>
        </w:rPr>
      </w:pPr>
    </w:p>
    <w:p w14:paraId="7EF21070" w14:textId="31ACFDDC" w:rsidR="00EC5E58" w:rsidRPr="00C25386" w:rsidRDefault="00EC5E58" w:rsidP="006B31FF">
      <w:pPr>
        <w:jc w:val="center"/>
        <w:rPr>
          <w:bCs/>
          <w:snapToGrid w:val="0"/>
          <w:color w:val="000000"/>
          <w:sz w:val="24"/>
          <w:szCs w:val="24"/>
        </w:rPr>
      </w:pPr>
      <w:r w:rsidRPr="00C25386">
        <w:rPr>
          <w:b/>
          <w:snapToGrid w:val="0"/>
          <w:color w:val="000000"/>
          <w:sz w:val="24"/>
          <w:szCs w:val="24"/>
        </w:rPr>
        <w:t>TERMO DE REFERÊNCIA</w:t>
      </w:r>
    </w:p>
    <w:tbl>
      <w:tblPr>
        <w:tblpPr w:leftFromText="141" w:rightFromText="141" w:vertAnchor="text" w:horzAnchor="margin" w:tblpX="-39" w:tblpY="197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725"/>
        <w:gridCol w:w="7064"/>
      </w:tblGrid>
      <w:tr w:rsidR="00EC5E58" w:rsidRPr="00C25386" w14:paraId="2FE0E272" w14:textId="77777777" w:rsidTr="001E6A4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954C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3AC9" w14:textId="77777777" w:rsidR="00EC5E58" w:rsidRPr="00C25386" w:rsidRDefault="00EC5E58" w:rsidP="006514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F103" w14:textId="7DAA4852" w:rsidR="00EC5E58" w:rsidRPr="00C25386" w:rsidRDefault="00EC5E58" w:rsidP="00751DB4">
            <w:pPr>
              <w:jc w:val="both"/>
              <w:rPr>
                <w:bCs/>
                <w:sz w:val="24"/>
                <w:szCs w:val="24"/>
              </w:rPr>
            </w:pPr>
            <w:r w:rsidRPr="00C25386">
              <w:rPr>
                <w:bCs/>
                <w:sz w:val="24"/>
                <w:szCs w:val="24"/>
              </w:rPr>
              <w:t>A contratação de uma empresa especializada n</w:t>
            </w:r>
            <w:r w:rsidR="0047632A">
              <w:rPr>
                <w:bCs/>
                <w:sz w:val="24"/>
                <w:szCs w:val="24"/>
              </w:rPr>
              <w:t>o</w:t>
            </w:r>
            <w:r w:rsidRPr="00C25386">
              <w:rPr>
                <w:bCs/>
                <w:sz w:val="24"/>
                <w:szCs w:val="24"/>
              </w:rPr>
              <w:t xml:space="preserve"> fornecimento de lanches durante o evento visa atender à necessidade de:</w:t>
            </w:r>
          </w:p>
          <w:p w14:paraId="3EA6B836" w14:textId="77777777" w:rsidR="00EC5E58" w:rsidRPr="00C25386" w:rsidRDefault="00EC5E58" w:rsidP="00751DB4">
            <w:pPr>
              <w:jc w:val="both"/>
              <w:rPr>
                <w:bCs/>
                <w:sz w:val="24"/>
                <w:szCs w:val="24"/>
              </w:rPr>
            </w:pPr>
            <w:r w:rsidRPr="00C25386">
              <w:rPr>
                <w:bCs/>
                <w:sz w:val="24"/>
                <w:szCs w:val="24"/>
              </w:rPr>
              <w:t>1. Qualidade e variedade alimentar;</w:t>
            </w:r>
          </w:p>
          <w:p w14:paraId="1CF5CB55" w14:textId="77777777" w:rsidR="00EC5E58" w:rsidRPr="00C25386" w:rsidRDefault="00EC5E58" w:rsidP="00751DB4">
            <w:pPr>
              <w:jc w:val="both"/>
              <w:rPr>
                <w:bCs/>
                <w:sz w:val="24"/>
                <w:szCs w:val="24"/>
              </w:rPr>
            </w:pPr>
            <w:r w:rsidRPr="00C25386">
              <w:rPr>
                <w:bCs/>
                <w:sz w:val="24"/>
                <w:szCs w:val="24"/>
              </w:rPr>
              <w:t>2. Eficiência e organização;</w:t>
            </w:r>
          </w:p>
          <w:p w14:paraId="1C863BF2" w14:textId="77777777" w:rsidR="00EC5E58" w:rsidRPr="00C25386" w:rsidRDefault="00EC5E58" w:rsidP="00751DB4">
            <w:pPr>
              <w:jc w:val="both"/>
              <w:rPr>
                <w:bCs/>
                <w:sz w:val="24"/>
                <w:szCs w:val="24"/>
              </w:rPr>
            </w:pPr>
            <w:r w:rsidRPr="00C25386">
              <w:rPr>
                <w:bCs/>
                <w:sz w:val="24"/>
                <w:szCs w:val="24"/>
              </w:rPr>
              <w:t>3. Apoio ao bom andamento do evento;</w:t>
            </w:r>
          </w:p>
          <w:p w14:paraId="64B67200" w14:textId="4B558E93" w:rsidR="00EC5E58" w:rsidRPr="00C25386" w:rsidRDefault="00EC5E58" w:rsidP="00751DB4">
            <w:pPr>
              <w:jc w:val="both"/>
              <w:rPr>
                <w:bCs/>
                <w:sz w:val="24"/>
                <w:szCs w:val="24"/>
              </w:rPr>
            </w:pPr>
            <w:r w:rsidRPr="00C25386">
              <w:rPr>
                <w:bCs/>
                <w:sz w:val="24"/>
                <w:szCs w:val="24"/>
              </w:rPr>
              <w:t>4. Cumprimento de normas de segurança alimentar</w:t>
            </w:r>
            <w:r w:rsidR="0047632A">
              <w:rPr>
                <w:bCs/>
                <w:sz w:val="24"/>
                <w:szCs w:val="24"/>
              </w:rPr>
              <w:t>.</w:t>
            </w:r>
          </w:p>
          <w:p w14:paraId="464067F4" w14:textId="77777777" w:rsidR="00EC5E58" w:rsidRPr="00C25386" w:rsidRDefault="00EC5E58" w:rsidP="00751DB4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z w:val="24"/>
                <w:szCs w:val="24"/>
              </w:rPr>
              <w:t>Dessa forma, a contratação de uma empresa para fornecer lanches durante o evento é uma medida necessária para assegurar a qualidade da experiência, conforto e satisfação dos participantes, além de contribuir para o bom andamento do evento.</w:t>
            </w:r>
          </w:p>
        </w:tc>
      </w:tr>
      <w:tr w:rsidR="00EC5E58" w:rsidRPr="00C25386" w14:paraId="0EFD22B1" w14:textId="77777777" w:rsidTr="001E6A4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EAFB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8889" w14:textId="77777777" w:rsidR="00EC5E58" w:rsidRPr="00C25386" w:rsidRDefault="00EC5E58" w:rsidP="006514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z w:val="24"/>
                <w:szCs w:val="24"/>
              </w:rPr>
              <w:t>Justificativa:</w:t>
            </w:r>
            <w:r w:rsidRPr="00C253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DB53" w14:textId="264C4BDF" w:rsidR="00B81C52" w:rsidRPr="00C25386" w:rsidRDefault="00B81C52" w:rsidP="00751DB4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Considerando a realização d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as atividades de Páscoa e do </w:t>
            </w: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Dia da Criança e 4  </w:t>
            </w: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Encontro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s</w:t>
            </w:r>
            <w:r w:rsidR="0047632A">
              <w:rPr>
                <w:bCs/>
                <w:snapToGrid w:val="0"/>
                <w:color w:val="000000"/>
                <w:sz w:val="24"/>
                <w:szCs w:val="24"/>
              </w:rPr>
              <w:t xml:space="preserve"> (de CH 8h / turnos: manhã e tarde)</w:t>
            </w: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da Formação Continuada de 202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6, com datas previstas para os dias 12</w:t>
            </w:r>
            <w:r w:rsidR="0047632A">
              <w:rPr>
                <w:bCs/>
                <w:snapToGrid w:val="0"/>
                <w:color w:val="000000"/>
                <w:sz w:val="24"/>
                <w:szCs w:val="24"/>
              </w:rPr>
              <w:t xml:space="preserve"> e 13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de fevereiro, 01 de abril, 30 e 31 de julho, 28 de agosto e  09 de outubro </w:t>
            </w:r>
            <w:r w:rsidR="00A84FE5">
              <w:rPr>
                <w:bCs/>
                <w:snapToGrid w:val="0"/>
                <w:color w:val="000000"/>
                <w:sz w:val="24"/>
                <w:szCs w:val="24"/>
              </w:rPr>
              <w:t xml:space="preserve">e 19 de novembro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de 2026 </w:t>
            </w: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é essencial garantir que todos os participantes, organizadores e demais envolvidos tenham acesso a alimentos adequad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o</w:t>
            </w: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s durante o evento. O fornecimento de lanches contribui diretamente para o bem-estar e a satisfação dos presentes, além de promover um ambiente mais confortável e produtivo para o desenvolvimento das atividades programadas.</w:t>
            </w:r>
          </w:p>
          <w:p w14:paraId="1C589FF4" w14:textId="77777777" w:rsidR="00EC5E58" w:rsidRPr="00C25386" w:rsidRDefault="00EC5E58" w:rsidP="0065140D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EC5E58" w:rsidRPr="00C25386" w14:paraId="74B9C7FA" w14:textId="77777777" w:rsidTr="001E6A4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ABFB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8131" w14:textId="77777777" w:rsidR="00EC5E58" w:rsidRPr="00C25386" w:rsidRDefault="00EC5E58" w:rsidP="001E6A4A">
            <w:pPr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9650" w14:textId="2DD191D1" w:rsidR="00B81C52" w:rsidRPr="00C25386" w:rsidRDefault="006B31FF" w:rsidP="00B81C52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Durante </w:t>
            </w:r>
            <w:r w:rsidR="00C241FE">
              <w:rPr>
                <w:bCs/>
                <w:snapToGrid w:val="0"/>
                <w:color w:val="000000"/>
                <w:sz w:val="24"/>
                <w:szCs w:val="24"/>
              </w:rPr>
              <w:t xml:space="preserve">a atividade referente </w:t>
            </w:r>
            <w:r w:rsidR="00B81C52"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 as atividades de Páscoa e  Dia da Criança e para 4 Encontros </w:t>
            </w:r>
            <w:r w:rsidR="0047632A">
              <w:rPr>
                <w:bCs/>
                <w:snapToGrid w:val="0"/>
                <w:color w:val="000000"/>
                <w:sz w:val="24"/>
                <w:szCs w:val="24"/>
              </w:rPr>
              <w:t xml:space="preserve">(de CH 8h / turnos: manhã e tarde) 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da Formação Continuada de 2026, com datas previstas para os dias 12 </w:t>
            </w:r>
            <w:r w:rsidR="008F107B">
              <w:rPr>
                <w:bCs/>
                <w:snapToGrid w:val="0"/>
                <w:color w:val="000000"/>
                <w:sz w:val="24"/>
                <w:szCs w:val="24"/>
              </w:rPr>
              <w:t xml:space="preserve">e 13 </w:t>
            </w:r>
            <w:r w:rsidR="00FF54BE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de fevereiro, 01 de abril, 30 e 31 de julho, 28 de agosto e  09 de outubro </w:t>
            </w:r>
            <w:r w:rsidR="00A84FE5">
              <w:rPr>
                <w:bCs/>
                <w:snapToGrid w:val="0"/>
                <w:color w:val="000000"/>
                <w:sz w:val="24"/>
                <w:szCs w:val="24"/>
              </w:rPr>
              <w:t xml:space="preserve">e 19 de novembro 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>de 2026.</w:t>
            </w:r>
          </w:p>
          <w:p w14:paraId="521B19CE" w14:textId="0C8C082A" w:rsidR="00EC5E58" w:rsidRPr="00C25386" w:rsidRDefault="00EC5E58" w:rsidP="0065140D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EC5E58" w:rsidRPr="00C25386" w14:paraId="56B2B7AC" w14:textId="77777777" w:rsidTr="001E6A4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15A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32A" w14:textId="77777777" w:rsidR="00EC5E58" w:rsidRPr="00C25386" w:rsidRDefault="00EC5E58" w:rsidP="006514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584F" w14:textId="77777777" w:rsidR="00EC5E58" w:rsidRPr="00C25386" w:rsidRDefault="00EC5E58" w:rsidP="0065140D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</w:p>
        </w:tc>
      </w:tr>
      <w:tr w:rsidR="00EC5E58" w:rsidRPr="00C25386" w14:paraId="4E75AE1A" w14:textId="77777777" w:rsidTr="001E6A4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2DC2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3103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926" w14:textId="77777777" w:rsidR="00EC5E58" w:rsidRPr="00C25386" w:rsidRDefault="00EC5E58" w:rsidP="0065140D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Contratação direta, artº 75, inciso II.</w:t>
            </w:r>
          </w:p>
        </w:tc>
      </w:tr>
      <w:tr w:rsidR="00EC5E58" w:rsidRPr="00C25386" w14:paraId="04F2334D" w14:textId="77777777" w:rsidTr="001E6A4A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F73C" w14:textId="77777777" w:rsidR="00EC5E58" w:rsidRPr="00C25386" w:rsidRDefault="00EC5E58" w:rsidP="0065140D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7FD4" w14:textId="77777777" w:rsidR="00EC5E58" w:rsidRPr="00C25386" w:rsidRDefault="00EC5E58" w:rsidP="006514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 w:rsidRPr="00C25386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C959" w14:textId="77777777" w:rsidR="00EC5E58" w:rsidRPr="00C25386" w:rsidRDefault="00EC5E58" w:rsidP="0065140D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5AA6CDE3" w14:textId="77777777" w:rsidR="00EC5E58" w:rsidRPr="00C25386" w:rsidRDefault="00EC5E58" w:rsidP="00EC5E58">
      <w:pPr>
        <w:rPr>
          <w:b/>
          <w:bCs/>
          <w:i/>
          <w:iCs/>
          <w:sz w:val="24"/>
          <w:szCs w:val="24"/>
          <w:u w:val="single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1091"/>
        <w:gridCol w:w="1576"/>
        <w:gridCol w:w="3451"/>
        <w:gridCol w:w="1337"/>
        <w:gridCol w:w="1161"/>
      </w:tblGrid>
      <w:tr w:rsidR="00453280" w:rsidRPr="00C25386" w14:paraId="5674E426" w14:textId="77777777" w:rsidTr="007D1FB7">
        <w:tc>
          <w:tcPr>
            <w:tcW w:w="877" w:type="dxa"/>
          </w:tcPr>
          <w:p w14:paraId="4C357127" w14:textId="77777777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091" w:type="dxa"/>
          </w:tcPr>
          <w:p w14:paraId="3942D064" w14:textId="77777777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576" w:type="dxa"/>
            <w:vAlign w:val="center"/>
          </w:tcPr>
          <w:p w14:paraId="3BB1BF96" w14:textId="46492F30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Unidade de fornecimento</w:t>
            </w:r>
          </w:p>
        </w:tc>
        <w:tc>
          <w:tcPr>
            <w:tcW w:w="3451" w:type="dxa"/>
          </w:tcPr>
          <w:p w14:paraId="53416365" w14:textId="572B859D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337" w:type="dxa"/>
          </w:tcPr>
          <w:p w14:paraId="0E8EF615" w14:textId="77777777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VALOR UNIDADE</w:t>
            </w:r>
          </w:p>
        </w:tc>
        <w:tc>
          <w:tcPr>
            <w:tcW w:w="1161" w:type="dxa"/>
          </w:tcPr>
          <w:p w14:paraId="1D8335AF" w14:textId="77777777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VALOR</w:t>
            </w:r>
          </w:p>
          <w:p w14:paraId="4DAF3AF0" w14:textId="77777777" w:rsidR="00453280" w:rsidRPr="00C25386" w:rsidRDefault="00453280" w:rsidP="00453280">
            <w:pPr>
              <w:jc w:val="center"/>
              <w:rPr>
                <w:b/>
                <w:bCs/>
                <w:sz w:val="24"/>
                <w:szCs w:val="24"/>
              </w:rPr>
            </w:pPr>
            <w:r w:rsidRPr="00C25386"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B81C52" w:rsidRPr="00C25386" w14:paraId="40D67002" w14:textId="77777777" w:rsidTr="007D1FB7">
        <w:tc>
          <w:tcPr>
            <w:tcW w:w="877" w:type="dxa"/>
          </w:tcPr>
          <w:p w14:paraId="5D617346" w14:textId="77777777" w:rsidR="00B81C52" w:rsidRPr="00C25386" w:rsidRDefault="00B81C52" w:rsidP="00B81C52">
            <w:pPr>
              <w:jc w:val="center"/>
              <w:rPr>
                <w:sz w:val="24"/>
                <w:szCs w:val="24"/>
              </w:rPr>
            </w:pPr>
            <w:r w:rsidRPr="00C25386">
              <w:rPr>
                <w:sz w:val="24"/>
                <w:szCs w:val="24"/>
              </w:rPr>
              <w:t>01</w:t>
            </w:r>
          </w:p>
        </w:tc>
        <w:tc>
          <w:tcPr>
            <w:tcW w:w="1091" w:type="dxa"/>
          </w:tcPr>
          <w:p w14:paraId="7E902CBA" w14:textId="304D8D39" w:rsidR="00B81C52" w:rsidRPr="00C25386" w:rsidRDefault="00B81C5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5.120</w:t>
            </w:r>
          </w:p>
        </w:tc>
        <w:tc>
          <w:tcPr>
            <w:tcW w:w="1576" w:type="dxa"/>
          </w:tcPr>
          <w:p w14:paraId="0D9C81B6" w14:textId="00A412E4" w:rsidR="00B81C52" w:rsidRPr="00C25386" w:rsidRDefault="00B81C5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451" w:type="dxa"/>
          </w:tcPr>
          <w:p w14:paraId="7C10D5C6" w14:textId="619C9D68" w:rsidR="00B81C52" w:rsidRPr="00C25386" w:rsidRDefault="00B81C52" w:rsidP="00B81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Salgados diversos</w:t>
            </w:r>
          </w:p>
        </w:tc>
        <w:tc>
          <w:tcPr>
            <w:tcW w:w="1337" w:type="dxa"/>
          </w:tcPr>
          <w:p w14:paraId="2CE61706" w14:textId="4E0BDCA9" w:rsidR="00B81C52" w:rsidRPr="00C25386" w:rsidRDefault="0004562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161" w:type="dxa"/>
          </w:tcPr>
          <w:p w14:paraId="120E1208" w14:textId="6DFE7DD4" w:rsidR="00B81C52" w:rsidRPr="00C25386" w:rsidRDefault="0004562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6.912,00</w:t>
            </w:r>
          </w:p>
        </w:tc>
      </w:tr>
      <w:tr w:rsidR="00B81C52" w:rsidRPr="00C25386" w14:paraId="319FCA02" w14:textId="77777777" w:rsidTr="007D1FB7">
        <w:tc>
          <w:tcPr>
            <w:tcW w:w="877" w:type="dxa"/>
          </w:tcPr>
          <w:p w14:paraId="4F906009" w14:textId="05648887" w:rsidR="00B81C52" w:rsidRPr="00C25386" w:rsidRDefault="00B81C5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091" w:type="dxa"/>
          </w:tcPr>
          <w:p w14:paraId="70C12696" w14:textId="7D54B134" w:rsidR="00B81C52" w:rsidRDefault="00B81C5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</w:t>
            </w:r>
          </w:p>
        </w:tc>
        <w:tc>
          <w:tcPr>
            <w:tcW w:w="1576" w:type="dxa"/>
          </w:tcPr>
          <w:p w14:paraId="3CF24938" w14:textId="6B1EA75E" w:rsidR="00B81C52" w:rsidRDefault="00B81C5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</w:t>
            </w:r>
          </w:p>
        </w:tc>
        <w:tc>
          <w:tcPr>
            <w:tcW w:w="3451" w:type="dxa"/>
          </w:tcPr>
          <w:p w14:paraId="35EFC595" w14:textId="7A465D82" w:rsidR="00B81C52" w:rsidRDefault="00B81C52" w:rsidP="00B81C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 com cobertura de 30g</w:t>
            </w:r>
          </w:p>
        </w:tc>
        <w:tc>
          <w:tcPr>
            <w:tcW w:w="1337" w:type="dxa"/>
          </w:tcPr>
          <w:p w14:paraId="4A7BAF9B" w14:textId="293AC7F3" w:rsidR="00B81C52" w:rsidRDefault="0004562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</w:t>
            </w:r>
          </w:p>
        </w:tc>
        <w:tc>
          <w:tcPr>
            <w:tcW w:w="1161" w:type="dxa"/>
          </w:tcPr>
          <w:p w14:paraId="060CBC48" w14:textId="64A42C75" w:rsidR="00B81C52" w:rsidRDefault="00045622" w:rsidP="00B81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2.800,00</w:t>
            </w:r>
          </w:p>
        </w:tc>
      </w:tr>
    </w:tbl>
    <w:tbl>
      <w:tblPr>
        <w:tblpPr w:leftFromText="141" w:rightFromText="141" w:vertAnchor="text" w:horzAnchor="margin" w:tblpX="70" w:tblpY="19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1"/>
      </w:tblGrid>
      <w:tr w:rsidR="00EC5E58" w:rsidRPr="00C25386" w14:paraId="10128E72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C16FED" w14:textId="77777777" w:rsidR="00EC5E58" w:rsidRPr="00C25386" w:rsidRDefault="00EC5E58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EFC983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EC5E58" w:rsidRPr="00C25386" w14:paraId="064843AB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EF5573" w14:textId="316E828E" w:rsidR="00EC5E58" w:rsidRPr="00C25386" w:rsidRDefault="00C241FE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DF2CC" w14:textId="77777777" w:rsidR="00EC5E58" w:rsidRPr="00C25386" w:rsidRDefault="00EC5E58" w:rsidP="00EC5E58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Dotação: 1550 - QSE - Transferência Salário Educação – Cód: 3.3.90.39.00.00.00</w:t>
            </w:r>
          </w:p>
        </w:tc>
      </w:tr>
      <w:tr w:rsidR="00EC5E58" w:rsidRPr="00C25386" w14:paraId="0F494FE0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58BC82" w14:textId="69FC43B8" w:rsidR="00EC5E58" w:rsidRPr="00C25386" w:rsidRDefault="00C241FE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FFD29D" w14:textId="69A8AE13" w:rsidR="00B81C52" w:rsidRPr="00C25386" w:rsidRDefault="00EC5E58" w:rsidP="00B81C52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Local de entrega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:  Durante </w:t>
            </w:r>
            <w:r w:rsidR="00B81C52" w:rsidRPr="00C25386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 as atividades de Páscoa e  Dia da Criança e para 4 Encontros da Formação Continuada de 2026, com datas previstas para os dias 12</w:t>
            </w:r>
            <w:r w:rsidR="0047632A">
              <w:rPr>
                <w:bCs/>
                <w:snapToGrid w:val="0"/>
                <w:color w:val="000000"/>
                <w:sz w:val="24"/>
                <w:szCs w:val="24"/>
              </w:rPr>
              <w:t xml:space="preserve"> e 13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 de fevereiro, 01 de abril, 30 e 31 de julho, 28 de agosto e  09 de outubro </w:t>
            </w:r>
            <w:r w:rsidR="00A84FE5">
              <w:rPr>
                <w:bCs/>
                <w:snapToGrid w:val="0"/>
                <w:color w:val="000000"/>
                <w:sz w:val="24"/>
                <w:szCs w:val="24"/>
              </w:rPr>
              <w:t xml:space="preserve">e 19 de novembro 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de 2026 </w:t>
            </w:r>
            <w:r w:rsidR="00751DB4">
              <w:rPr>
                <w:bCs/>
                <w:snapToGrid w:val="0"/>
                <w:color w:val="000000"/>
                <w:sz w:val="24"/>
                <w:szCs w:val="24"/>
              </w:rPr>
              <w:t>–</w:t>
            </w:r>
            <w:r w:rsidR="00B81C52">
              <w:rPr>
                <w:bCs/>
                <w:snapToGrid w:val="0"/>
                <w:color w:val="000000"/>
                <w:sz w:val="24"/>
                <w:szCs w:val="24"/>
              </w:rPr>
              <w:t xml:space="preserve"> CIV</w:t>
            </w:r>
            <w:r w:rsidR="00751DB4">
              <w:rPr>
                <w:bCs/>
                <w:snapToGrid w:val="0"/>
                <w:color w:val="000000"/>
                <w:sz w:val="24"/>
                <w:szCs w:val="24"/>
              </w:rPr>
              <w:t>TI São José / Ginásio de Esportes.</w:t>
            </w:r>
          </w:p>
          <w:p w14:paraId="70448258" w14:textId="2845349A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EC5E58" w:rsidRPr="00C25386" w14:paraId="0A30B74B" w14:textId="77777777" w:rsidTr="00EC5E58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89F90E" w14:textId="6B575761" w:rsidR="00EC5E58" w:rsidRPr="00C25386" w:rsidRDefault="00C241FE" w:rsidP="00EC5E58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K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2435CC" w14:textId="77777777" w:rsidR="00EC5E58" w:rsidRPr="00C25386" w:rsidRDefault="00EC5E58" w:rsidP="00EC5E58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5386">
              <w:rPr>
                <w:bCs/>
                <w:snapToGrid w:val="0"/>
                <w:color w:val="000000"/>
                <w:sz w:val="24"/>
                <w:szCs w:val="24"/>
              </w:rPr>
              <w:t>Unidade Fiscalizadora: Secretaria Educação</w:t>
            </w:r>
          </w:p>
        </w:tc>
      </w:tr>
    </w:tbl>
    <w:p w14:paraId="1D22E05F" w14:textId="221F1966" w:rsidR="00453280" w:rsidRDefault="00EC5E58" w:rsidP="00EC5E58">
      <w:pPr>
        <w:rPr>
          <w:sz w:val="24"/>
          <w:szCs w:val="24"/>
        </w:rPr>
      </w:pPr>
      <w:r w:rsidRPr="00C2538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</w:t>
      </w:r>
    </w:p>
    <w:p w14:paraId="36146D9B" w14:textId="10C02318" w:rsidR="00453280" w:rsidRDefault="00453280" w:rsidP="00EC5E58">
      <w:pPr>
        <w:rPr>
          <w:sz w:val="24"/>
          <w:szCs w:val="24"/>
        </w:rPr>
      </w:pPr>
    </w:p>
    <w:p w14:paraId="0DB8F16C" w14:textId="0B12636D" w:rsidR="00C241FE" w:rsidRDefault="00C241FE" w:rsidP="00EC5E58">
      <w:pPr>
        <w:rPr>
          <w:sz w:val="24"/>
          <w:szCs w:val="24"/>
        </w:rPr>
      </w:pPr>
    </w:p>
    <w:p w14:paraId="5B7CFFFF" w14:textId="77777777" w:rsidR="00C241FE" w:rsidRDefault="00C241FE" w:rsidP="00EC5E58">
      <w:pPr>
        <w:rPr>
          <w:sz w:val="24"/>
          <w:szCs w:val="24"/>
        </w:rPr>
      </w:pPr>
    </w:p>
    <w:p w14:paraId="09F4661B" w14:textId="7AA0EEA5" w:rsidR="00EC5E58" w:rsidRDefault="00EC5E58" w:rsidP="00453280">
      <w:pPr>
        <w:jc w:val="center"/>
        <w:rPr>
          <w:sz w:val="24"/>
          <w:szCs w:val="24"/>
        </w:rPr>
      </w:pPr>
      <w:r w:rsidRPr="00C25386">
        <w:rPr>
          <w:sz w:val="24"/>
          <w:szCs w:val="24"/>
        </w:rPr>
        <w:t xml:space="preserve">Amaral Ferrador,  </w:t>
      </w:r>
      <w:r w:rsidR="00751DB4">
        <w:rPr>
          <w:sz w:val="24"/>
          <w:szCs w:val="24"/>
        </w:rPr>
        <w:t>12</w:t>
      </w:r>
      <w:r w:rsidR="0065140D">
        <w:rPr>
          <w:sz w:val="24"/>
          <w:szCs w:val="24"/>
        </w:rPr>
        <w:t xml:space="preserve"> de </w:t>
      </w:r>
      <w:r w:rsidR="00751DB4">
        <w:rPr>
          <w:sz w:val="24"/>
          <w:szCs w:val="24"/>
        </w:rPr>
        <w:t xml:space="preserve">janeiro </w:t>
      </w:r>
      <w:r w:rsidRPr="00C25386">
        <w:rPr>
          <w:sz w:val="24"/>
          <w:szCs w:val="24"/>
        </w:rPr>
        <w:t>de 202</w:t>
      </w:r>
      <w:r w:rsidR="00751DB4">
        <w:rPr>
          <w:sz w:val="24"/>
          <w:szCs w:val="24"/>
        </w:rPr>
        <w:t>6</w:t>
      </w:r>
      <w:r w:rsidRPr="00C25386">
        <w:rPr>
          <w:sz w:val="24"/>
          <w:szCs w:val="24"/>
        </w:rPr>
        <w:t>.</w:t>
      </w:r>
    </w:p>
    <w:p w14:paraId="3E00EE58" w14:textId="44C4735F" w:rsidR="00453280" w:rsidRDefault="00453280" w:rsidP="00453280">
      <w:pPr>
        <w:jc w:val="center"/>
        <w:rPr>
          <w:sz w:val="24"/>
          <w:szCs w:val="24"/>
        </w:rPr>
      </w:pPr>
    </w:p>
    <w:p w14:paraId="3F8ACF57" w14:textId="77777777" w:rsidR="00453280" w:rsidRPr="00C25386" w:rsidRDefault="00453280" w:rsidP="00453280">
      <w:pPr>
        <w:jc w:val="center"/>
        <w:rPr>
          <w:sz w:val="24"/>
          <w:szCs w:val="24"/>
        </w:rPr>
      </w:pPr>
    </w:p>
    <w:p w14:paraId="7FFDD393" w14:textId="77777777" w:rsidR="00EC5E58" w:rsidRPr="00C25386" w:rsidRDefault="00EC5E58" w:rsidP="00453280">
      <w:pPr>
        <w:spacing w:line="360" w:lineRule="auto"/>
        <w:jc w:val="center"/>
        <w:rPr>
          <w:sz w:val="24"/>
          <w:szCs w:val="24"/>
        </w:rPr>
      </w:pPr>
      <w:r w:rsidRPr="00C25386">
        <w:rPr>
          <w:sz w:val="24"/>
          <w:szCs w:val="24"/>
        </w:rPr>
        <w:t>___________________________</w:t>
      </w:r>
    </w:p>
    <w:p w14:paraId="760D6F67" w14:textId="77777777" w:rsidR="007D1FB7" w:rsidRDefault="00EC5E58" w:rsidP="00453280">
      <w:pPr>
        <w:spacing w:line="360" w:lineRule="auto"/>
        <w:jc w:val="center"/>
        <w:rPr>
          <w:sz w:val="24"/>
          <w:szCs w:val="24"/>
        </w:rPr>
      </w:pPr>
      <w:r w:rsidRPr="00C25386">
        <w:rPr>
          <w:sz w:val="24"/>
          <w:szCs w:val="24"/>
        </w:rPr>
        <w:t>Leonara Uszacki dos Santos</w:t>
      </w:r>
    </w:p>
    <w:p w14:paraId="7A3B5F27" w14:textId="34E95277" w:rsidR="00EC5E58" w:rsidRPr="00C25386" w:rsidRDefault="00EC5E58" w:rsidP="00453280">
      <w:pPr>
        <w:spacing w:line="360" w:lineRule="auto"/>
        <w:jc w:val="center"/>
        <w:rPr>
          <w:sz w:val="24"/>
          <w:szCs w:val="24"/>
        </w:rPr>
      </w:pPr>
      <w:r w:rsidRPr="00C25386">
        <w:rPr>
          <w:sz w:val="24"/>
          <w:szCs w:val="24"/>
        </w:rPr>
        <w:t>Secretaria Municipal de Educação</w:t>
      </w:r>
    </w:p>
    <w:sectPr w:rsidR="00EC5E58" w:rsidRPr="00C25386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126B" w14:textId="77777777" w:rsidR="00F428CC" w:rsidRDefault="00F428CC">
      <w:r>
        <w:separator/>
      </w:r>
    </w:p>
  </w:endnote>
  <w:endnote w:type="continuationSeparator" w:id="0">
    <w:p w14:paraId="1989760C" w14:textId="77777777" w:rsidR="00F428CC" w:rsidRDefault="00F42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AC39A" w14:textId="77777777" w:rsidR="00F428CC" w:rsidRDefault="00F428CC">
      <w:r>
        <w:separator/>
      </w:r>
    </w:p>
  </w:footnote>
  <w:footnote w:type="continuationSeparator" w:id="0">
    <w:p w14:paraId="43CE0184" w14:textId="77777777" w:rsidR="00F428CC" w:rsidRDefault="00F42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ED28" w14:textId="77777777" w:rsidR="00045622" w:rsidRDefault="00045622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522E5651" wp14:editId="56B23917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E451521" wp14:editId="0B484A7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5C6E0C" w14:textId="77777777" w:rsidR="00045622" w:rsidRDefault="00045622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7F6A783" w14:textId="77777777" w:rsidR="00045622" w:rsidRDefault="00045622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C852ED2" w14:textId="77777777" w:rsidR="00045622" w:rsidRDefault="00045622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152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6F5C6E0C" w14:textId="77777777" w:rsidR="00045622" w:rsidRDefault="00045622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7F6A783" w14:textId="77777777" w:rsidR="00045622" w:rsidRDefault="00045622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C852ED2" w14:textId="77777777" w:rsidR="00045622" w:rsidRDefault="00045622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93A"/>
      </v:shape>
    </w:pict>
  </w:numPicBullet>
  <w:abstractNum w:abstractNumId="0" w15:restartNumberingAfterBreak="0">
    <w:nsid w:val="05140833"/>
    <w:multiLevelType w:val="hybridMultilevel"/>
    <w:tmpl w:val="9DBC9F5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612B3"/>
    <w:multiLevelType w:val="hybridMultilevel"/>
    <w:tmpl w:val="9AB20C1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07080">
    <w:abstractNumId w:val="0"/>
  </w:num>
  <w:num w:numId="2" w16cid:durableId="1879467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58"/>
    <w:rsid w:val="00036BC3"/>
    <w:rsid w:val="00045622"/>
    <w:rsid w:val="000935C3"/>
    <w:rsid w:val="00093DA9"/>
    <w:rsid w:val="000F073C"/>
    <w:rsid w:val="00170F64"/>
    <w:rsid w:val="00181176"/>
    <w:rsid w:val="001845CB"/>
    <w:rsid w:val="001E6A4A"/>
    <w:rsid w:val="00223C4A"/>
    <w:rsid w:val="00233BB4"/>
    <w:rsid w:val="002578B0"/>
    <w:rsid w:val="002E1EFA"/>
    <w:rsid w:val="003350C7"/>
    <w:rsid w:val="003374AF"/>
    <w:rsid w:val="0035268D"/>
    <w:rsid w:val="003E02DC"/>
    <w:rsid w:val="004343DA"/>
    <w:rsid w:val="00453280"/>
    <w:rsid w:val="0047053B"/>
    <w:rsid w:val="0047632A"/>
    <w:rsid w:val="004A641F"/>
    <w:rsid w:val="00523AEE"/>
    <w:rsid w:val="00565992"/>
    <w:rsid w:val="00585AFD"/>
    <w:rsid w:val="005871C3"/>
    <w:rsid w:val="005A6890"/>
    <w:rsid w:val="005C1795"/>
    <w:rsid w:val="0065140D"/>
    <w:rsid w:val="00671FEB"/>
    <w:rsid w:val="006A30A1"/>
    <w:rsid w:val="006A435F"/>
    <w:rsid w:val="006B31FF"/>
    <w:rsid w:val="006E1ED6"/>
    <w:rsid w:val="006F53E5"/>
    <w:rsid w:val="00751DB4"/>
    <w:rsid w:val="0076176F"/>
    <w:rsid w:val="007704E5"/>
    <w:rsid w:val="007A0055"/>
    <w:rsid w:val="007A3755"/>
    <w:rsid w:val="007D1FB7"/>
    <w:rsid w:val="007F1A9B"/>
    <w:rsid w:val="007F5973"/>
    <w:rsid w:val="008270CA"/>
    <w:rsid w:val="008316A7"/>
    <w:rsid w:val="0087438B"/>
    <w:rsid w:val="008A5D00"/>
    <w:rsid w:val="008B53C9"/>
    <w:rsid w:val="008C41BA"/>
    <w:rsid w:val="008D70BB"/>
    <w:rsid w:val="008F107B"/>
    <w:rsid w:val="00927E78"/>
    <w:rsid w:val="009A4AB9"/>
    <w:rsid w:val="00A716A3"/>
    <w:rsid w:val="00A84FE5"/>
    <w:rsid w:val="00AF1DFE"/>
    <w:rsid w:val="00B0477A"/>
    <w:rsid w:val="00B80766"/>
    <w:rsid w:val="00B81C52"/>
    <w:rsid w:val="00B90C16"/>
    <w:rsid w:val="00BA471A"/>
    <w:rsid w:val="00BB37B7"/>
    <w:rsid w:val="00BE7C9F"/>
    <w:rsid w:val="00C241FE"/>
    <w:rsid w:val="00C3555E"/>
    <w:rsid w:val="00C65679"/>
    <w:rsid w:val="00C74D29"/>
    <w:rsid w:val="00C83A76"/>
    <w:rsid w:val="00C976C5"/>
    <w:rsid w:val="00D1268C"/>
    <w:rsid w:val="00D47259"/>
    <w:rsid w:val="00E52FDD"/>
    <w:rsid w:val="00E8195A"/>
    <w:rsid w:val="00E87C61"/>
    <w:rsid w:val="00EC1E38"/>
    <w:rsid w:val="00EC50CB"/>
    <w:rsid w:val="00EC5E58"/>
    <w:rsid w:val="00F428CC"/>
    <w:rsid w:val="00F45373"/>
    <w:rsid w:val="00F8361F"/>
    <w:rsid w:val="00FD7D08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09B3"/>
  <w15:chartTrackingRefBased/>
  <w15:docId w15:val="{9149C0BD-7F58-45C1-AC59-71C85296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F53E5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uiPriority w:val="1"/>
    <w:rsid w:val="00EC5E58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EC5E58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EC5E58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E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E58"/>
    <w:rPr>
      <w:rFonts w:ascii="Segoe UI" w:eastAsia="Times New Roman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59"/>
    <w:rsid w:val="00585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6F53E5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6F53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6F53E5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F5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686BF-B62E-41A1-A569-2C33CFD5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18</cp:revision>
  <cp:lastPrinted>2026-01-13T12:47:00Z</cp:lastPrinted>
  <dcterms:created xsi:type="dcterms:W3CDTF">2025-09-30T13:04:00Z</dcterms:created>
  <dcterms:modified xsi:type="dcterms:W3CDTF">2026-01-22T17:22:00Z</dcterms:modified>
</cp:coreProperties>
</file>